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61" w:rsidRDefault="00E66F8D" w:rsidP="00050D55">
      <w:pPr>
        <w:spacing w:line="276" w:lineRule="auto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关于</w:t>
      </w:r>
      <w:r w:rsidR="00050D55" w:rsidRPr="00050D55"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糙米机（砻谷机）、精米机</w:t>
      </w:r>
      <w:r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采购项目市场需求调查的报告</w:t>
      </w:r>
    </w:p>
    <w:p w:rsidR="006B6F61" w:rsidRDefault="006B6F6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一、采购项目基本情况</w:t>
      </w:r>
    </w:p>
    <w:p w:rsidR="00050D55" w:rsidRPr="00050D55" w:rsidRDefault="00050D55" w:rsidP="00050D55">
      <w:pPr>
        <w:pStyle w:val="Style3"/>
        <w:ind w:firstLine="560"/>
        <w:rPr>
          <w:rFonts w:ascii="仿宋" w:eastAsia="仿宋" w:hAnsi="仿宋" w:cs="仿宋"/>
          <w:sz w:val="28"/>
          <w:szCs w:val="28"/>
        </w:rPr>
      </w:pPr>
      <w:r w:rsidRPr="002A0034">
        <w:rPr>
          <w:rFonts w:ascii="仿宋" w:eastAsia="仿宋" w:hAnsi="仿宋" w:cs="仿宋" w:hint="eastAsia"/>
          <w:sz w:val="28"/>
          <w:szCs w:val="28"/>
        </w:rPr>
        <w:t>项目基本情况：</w:t>
      </w:r>
      <w:r>
        <w:rPr>
          <w:rFonts w:ascii="仿宋" w:eastAsia="仿宋" w:hAnsi="仿宋" w:cs="仿宋" w:hint="eastAsia"/>
          <w:sz w:val="28"/>
          <w:szCs w:val="28"/>
        </w:rPr>
        <w:t>由三明市农业科学研究院承担的“</w:t>
      </w:r>
      <w:r w:rsidRPr="002A0034">
        <w:rPr>
          <w:rFonts w:ascii="仿宋" w:eastAsia="仿宋" w:hAnsi="仿宋" w:cs="仿宋" w:hint="eastAsia"/>
          <w:sz w:val="28"/>
          <w:szCs w:val="28"/>
        </w:rPr>
        <w:t>福建省水稻遗传改良与创新利用重点实验室建设项目</w:t>
      </w:r>
      <w:r>
        <w:rPr>
          <w:rFonts w:ascii="仿宋" w:eastAsia="仿宋" w:hAnsi="仿宋" w:cs="仿宋" w:hint="eastAsia"/>
          <w:sz w:val="28"/>
          <w:szCs w:val="28"/>
        </w:rPr>
        <w:t>（二期）”仪器设备采购部分总投资128.8万元，</w:t>
      </w:r>
      <w:r w:rsidRPr="00751DB6">
        <w:rPr>
          <w:rFonts w:ascii="仿宋" w:eastAsia="仿宋" w:hAnsi="仿宋" w:cs="仿宋" w:hint="eastAsia"/>
          <w:sz w:val="28"/>
          <w:szCs w:val="28"/>
        </w:rPr>
        <w:t>资金来源均为三明市杂交水稻种子产业发展专项资金。</w:t>
      </w:r>
      <w:r>
        <w:rPr>
          <w:rFonts w:ascii="仿宋" w:eastAsia="仿宋" w:hAnsi="仿宋" w:cs="仿宋" w:hint="eastAsia"/>
          <w:sz w:val="28"/>
          <w:szCs w:val="28"/>
        </w:rPr>
        <w:t>采购的仪器设备包括液氮发生器、</w:t>
      </w:r>
      <w:r w:rsidRPr="006A1FEF">
        <w:rPr>
          <w:rFonts w:ascii="仿宋" w:eastAsia="仿宋" w:hAnsi="仿宋" w:cs="仿宋" w:hint="eastAsia"/>
          <w:sz w:val="28"/>
          <w:szCs w:val="28"/>
        </w:rPr>
        <w:t>糙米机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6A1FEF">
        <w:rPr>
          <w:rFonts w:ascii="仿宋" w:eastAsia="仿宋" w:hAnsi="仿宋" w:cs="仿宋" w:hint="eastAsia"/>
          <w:sz w:val="28"/>
          <w:szCs w:val="28"/>
        </w:rPr>
        <w:t>砻谷机</w:t>
      </w:r>
      <w:r>
        <w:rPr>
          <w:rFonts w:ascii="仿宋" w:eastAsia="仿宋" w:hAnsi="仿宋" w:cs="仿宋" w:hint="eastAsia"/>
          <w:sz w:val="28"/>
          <w:szCs w:val="28"/>
        </w:rPr>
        <w:t>）、精米机等11台（套、批）。</w:t>
      </w: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设备用途：</w:t>
      </w:r>
      <w:r w:rsidR="006A1FEF" w:rsidRPr="006A1FEF">
        <w:rPr>
          <w:rFonts w:ascii="仿宋" w:eastAsia="仿宋" w:hAnsi="仿宋" w:cs="仿宋" w:hint="eastAsia"/>
          <w:sz w:val="28"/>
          <w:szCs w:val="28"/>
        </w:rPr>
        <w:t>以满足优质稻谷国家标准的要求为技术依托，先进行糙米机</w:t>
      </w:r>
      <w:r w:rsidR="00050D55">
        <w:rPr>
          <w:rFonts w:ascii="仿宋" w:eastAsia="仿宋" w:hAnsi="仿宋" w:cs="仿宋" w:hint="eastAsia"/>
          <w:sz w:val="28"/>
          <w:szCs w:val="28"/>
        </w:rPr>
        <w:t>（</w:t>
      </w:r>
      <w:r w:rsidR="00050D55" w:rsidRPr="006A1FEF">
        <w:rPr>
          <w:rFonts w:ascii="仿宋" w:eastAsia="仿宋" w:hAnsi="仿宋" w:cs="仿宋" w:hint="eastAsia"/>
          <w:sz w:val="28"/>
          <w:szCs w:val="28"/>
        </w:rPr>
        <w:t>砻谷机</w:t>
      </w:r>
      <w:r w:rsidR="00050D55">
        <w:rPr>
          <w:rFonts w:ascii="仿宋" w:eastAsia="仿宋" w:hAnsi="仿宋" w:cs="仿宋" w:hint="eastAsia"/>
          <w:sz w:val="28"/>
          <w:szCs w:val="28"/>
        </w:rPr>
        <w:t>）</w:t>
      </w:r>
      <w:r w:rsidR="006A1FEF" w:rsidRPr="006A1FEF">
        <w:rPr>
          <w:rFonts w:ascii="仿宋" w:eastAsia="仿宋" w:hAnsi="仿宋" w:cs="仿宋" w:hint="eastAsia"/>
          <w:sz w:val="28"/>
          <w:szCs w:val="28"/>
        </w:rPr>
        <w:t>挤压搓撕脱壳原理, 通过对影响挤压搓撕效果参数结构的对比测试和优化，研制小型化振动式进料装置、小型化多通道谷糙风选分离装置和电子式调节装置，最大程度确保制备出的糙米样品的原始特征不被破坏，满足稻谷脱壳制样</w:t>
      </w:r>
      <w:r w:rsidR="006A1FEF">
        <w:rPr>
          <w:rFonts w:ascii="仿宋" w:eastAsia="仿宋" w:hAnsi="仿宋" w:cs="仿宋" w:hint="eastAsia"/>
          <w:sz w:val="28"/>
          <w:szCs w:val="28"/>
        </w:rPr>
        <w:t>保证</w:t>
      </w:r>
      <w:r w:rsidR="006A1FEF" w:rsidRPr="006A1FEF">
        <w:rPr>
          <w:rFonts w:ascii="仿宋" w:eastAsia="仿宋" w:hAnsi="仿宋" w:cs="仿宋" w:hint="eastAsia"/>
          <w:sz w:val="28"/>
          <w:szCs w:val="28"/>
        </w:rPr>
        <w:t>碎米少，经纹粒少，出米率高和低白度米以及光泽度好的米</w:t>
      </w:r>
      <w:r w:rsidR="006A1FEF">
        <w:rPr>
          <w:rFonts w:ascii="仿宋" w:eastAsia="仿宋" w:hAnsi="仿宋" w:cs="仿宋" w:hint="eastAsia"/>
          <w:sz w:val="28"/>
          <w:szCs w:val="28"/>
        </w:rPr>
        <w:t>的</w:t>
      </w:r>
      <w:r w:rsidR="006A1FEF" w:rsidRPr="006A1FEF">
        <w:rPr>
          <w:rFonts w:ascii="仿宋" w:eastAsia="仿宋" w:hAnsi="仿宋" w:cs="仿宋" w:hint="eastAsia"/>
          <w:sz w:val="28"/>
          <w:szCs w:val="28"/>
        </w:rPr>
        <w:t>要求。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特申请购买此设备。</w:t>
      </w: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二、采购需求调查</w:t>
      </w:r>
    </w:p>
    <w:p w:rsidR="006B6F61" w:rsidRDefault="00C87409" w:rsidP="009E03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 w:rsidR="00E66F8D">
        <w:rPr>
          <w:rFonts w:ascii="仿宋" w:eastAsia="仿宋" w:hAnsi="仿宋" w:cs="仿宋" w:hint="eastAsia"/>
          <w:sz w:val="28"/>
          <w:szCs w:val="28"/>
        </w:rPr>
        <w:t>明确单位采购项目需求标准并阐述依据。</w:t>
      </w:r>
    </w:p>
    <w:p w:rsid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Hlk125978595"/>
      <w:r w:rsidRPr="00A91ED8">
        <w:rPr>
          <w:rFonts w:ascii="仿宋" w:eastAsia="仿宋" w:hAnsi="仿宋" w:cs="仿宋" w:hint="eastAsia"/>
          <w:sz w:val="28"/>
          <w:szCs w:val="28"/>
        </w:rPr>
        <w:t>糙米机（砻谷机）</w:t>
      </w:r>
      <w:bookmarkEnd w:id="0"/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1、用于稻谷脱壳，一次性离心脱壳方式加工成糙米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2、精准糙米，碎米少，经纹粒少，出米率高 99%以上的稳定脱壳率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3、糙米表面光泽一致性好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lastRenderedPageBreak/>
        <w:t>4、操作简便，没有噪音</w:t>
      </w:r>
    </w:p>
    <w:p w:rsidR="00A91ED8" w:rsidRPr="00A91ED8" w:rsidRDefault="003E43BC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A91ED8" w:rsidRPr="00A91ED8">
        <w:rPr>
          <w:rFonts w:ascii="仿宋" w:eastAsia="仿宋" w:hAnsi="仿宋" w:cs="仿宋" w:hint="eastAsia"/>
          <w:sz w:val="28"/>
          <w:szCs w:val="28"/>
        </w:rPr>
        <w:t>、处理能力： 60-120Kg/h</w:t>
      </w:r>
    </w:p>
    <w:p w:rsidR="00A91ED8" w:rsidRPr="00A91ED8" w:rsidRDefault="003E43BC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A91ED8" w:rsidRPr="00A91ED8">
        <w:rPr>
          <w:rFonts w:ascii="仿宋" w:eastAsia="仿宋" w:hAnsi="仿宋" w:cs="仿宋" w:hint="eastAsia"/>
          <w:sz w:val="28"/>
          <w:szCs w:val="28"/>
        </w:rPr>
        <w:t>、所需动力： 单相 100V/250W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Pr="00A91ED8">
        <w:rPr>
          <w:rFonts w:ascii="仿宋" w:eastAsia="仿宋" w:hAnsi="仿宋" w:cs="仿宋" w:hint="eastAsia"/>
          <w:sz w:val="28"/>
          <w:szCs w:val="28"/>
        </w:rPr>
        <w:t xml:space="preserve"> 精米机 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1、采用</w:t>
      </w:r>
      <w:r w:rsidR="00F96A61">
        <w:rPr>
          <w:rFonts w:ascii="仿宋" w:eastAsia="仿宋" w:hAnsi="仿宋" w:cs="仿宋" w:hint="eastAsia"/>
          <w:sz w:val="28"/>
          <w:szCs w:val="28"/>
        </w:rPr>
        <w:t>山本</w:t>
      </w:r>
      <w:r w:rsidRPr="00A91ED8">
        <w:rPr>
          <w:rFonts w:ascii="仿宋" w:eastAsia="仿宋" w:hAnsi="仿宋" w:cs="仿宋" w:hint="eastAsia"/>
          <w:sz w:val="28"/>
          <w:szCs w:val="28"/>
        </w:rPr>
        <w:t>公司独特技术的小型碾米方式，自然流动、碎粒少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2、普通精米、低白度米以及胚芽米都可以通过调节碾压白度来实现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3、精捣压力均匀，温度低，脱糠效果好，白米味道好且有光泽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4、边挤压边精捣，不会产生局部高压，即使是未成熟米也能加工成精米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5、机体采用紧固的铝铸件制成，碾制的过程中没有噪音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6、通过刻度盘可以简便的调节碾压白度和流量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7、适用于（从 200g 至 5 kg）任意量的精米制作</w:t>
      </w:r>
    </w:p>
    <w:p w:rsidR="00A91ED8" w:rsidRPr="00A91ED8" w:rsidRDefault="003E43BC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 w:rsidR="00A91ED8" w:rsidRPr="00A91ED8">
        <w:rPr>
          <w:rFonts w:ascii="仿宋" w:eastAsia="仿宋" w:hAnsi="仿宋" w:cs="仿宋" w:hint="eastAsia"/>
          <w:sz w:val="28"/>
          <w:szCs w:val="28"/>
        </w:rPr>
        <w:t>、加工对象 糙米</w:t>
      </w:r>
    </w:p>
    <w:p w:rsidR="00A91ED8" w:rsidRPr="00A91ED8" w:rsidRDefault="003E43BC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 w:rsidR="00A91ED8" w:rsidRPr="00A91ED8">
        <w:rPr>
          <w:rFonts w:ascii="仿宋" w:eastAsia="仿宋" w:hAnsi="仿宋" w:cs="仿宋" w:hint="eastAsia"/>
          <w:sz w:val="28"/>
          <w:szCs w:val="28"/>
        </w:rPr>
        <w:t>、处理能力 30Kg/h</w:t>
      </w:r>
    </w:p>
    <w:p w:rsidR="00A91ED8" w:rsidRPr="00A91ED8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1</w:t>
      </w:r>
      <w:r w:rsidR="003E43BC">
        <w:rPr>
          <w:rFonts w:ascii="仿宋" w:eastAsia="仿宋" w:hAnsi="仿宋" w:cs="仿宋"/>
          <w:sz w:val="28"/>
          <w:szCs w:val="28"/>
        </w:rPr>
        <w:t>0</w:t>
      </w:r>
      <w:r w:rsidRPr="00A91ED8">
        <w:rPr>
          <w:rFonts w:ascii="仿宋" w:eastAsia="仿宋" w:hAnsi="仿宋" w:cs="仿宋" w:hint="eastAsia"/>
          <w:sz w:val="28"/>
          <w:szCs w:val="28"/>
        </w:rPr>
        <w:t>、所需动力 单相 100V/300W</w:t>
      </w:r>
    </w:p>
    <w:p w:rsidR="006B6F61" w:rsidRDefault="00A91ED8" w:rsidP="00A91E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1ED8">
        <w:rPr>
          <w:rFonts w:ascii="仿宋" w:eastAsia="仿宋" w:hAnsi="仿宋" w:cs="仿宋" w:hint="eastAsia"/>
          <w:sz w:val="28"/>
          <w:szCs w:val="28"/>
        </w:rPr>
        <w:t>1</w:t>
      </w:r>
      <w:r w:rsidR="003E43BC">
        <w:rPr>
          <w:rFonts w:ascii="仿宋" w:eastAsia="仿宋" w:hAnsi="仿宋" w:cs="仿宋"/>
          <w:sz w:val="28"/>
          <w:szCs w:val="28"/>
        </w:rPr>
        <w:t>1</w:t>
      </w:r>
      <w:r w:rsidRPr="00A91ED8">
        <w:rPr>
          <w:rFonts w:ascii="仿宋" w:eastAsia="仿宋" w:hAnsi="仿宋" w:cs="仿宋" w:hint="eastAsia"/>
          <w:sz w:val="28"/>
          <w:szCs w:val="28"/>
        </w:rPr>
        <w:t>、转 速 1440rpm</w:t>
      </w:r>
    </w:p>
    <w:p w:rsidR="006B6F61" w:rsidRDefault="00C87409" w:rsidP="009E0340">
      <w:pPr>
        <w:tabs>
          <w:tab w:val="left" w:pos="312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 w:rsidR="00E66F8D">
        <w:rPr>
          <w:rFonts w:ascii="仿宋" w:eastAsia="仿宋" w:hAnsi="仿宋" w:cs="仿宋" w:hint="eastAsia"/>
          <w:sz w:val="28"/>
          <w:szCs w:val="28"/>
        </w:rPr>
        <w:t>采购项目国内产业发展、市场供给、历史成交情况、升级更新、备品备件、耗材等情况。</w:t>
      </w:r>
    </w:p>
    <w:p w:rsidR="006B6F61" w:rsidRDefault="00E66F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目前国内商务</w:t>
      </w:r>
      <w:r w:rsidR="003E43BC" w:rsidRPr="003E43BC">
        <w:rPr>
          <w:rFonts w:ascii="仿宋" w:eastAsia="仿宋" w:hAnsi="仿宋" w:cs="仿宋" w:hint="eastAsia"/>
          <w:sz w:val="28"/>
          <w:szCs w:val="28"/>
        </w:rPr>
        <w:t>糙米机（砻谷机）</w:t>
      </w:r>
      <w:r w:rsidR="003E43BC">
        <w:rPr>
          <w:rFonts w:ascii="仿宋" w:eastAsia="仿宋" w:hAnsi="仿宋" w:cs="仿宋" w:hint="eastAsia"/>
          <w:sz w:val="28"/>
          <w:szCs w:val="28"/>
        </w:rPr>
        <w:t>、</w:t>
      </w:r>
      <w:r w:rsidR="003E43BC" w:rsidRPr="003E43BC">
        <w:rPr>
          <w:rFonts w:ascii="仿宋" w:eastAsia="仿宋" w:hAnsi="仿宋" w:cs="仿宋" w:hint="eastAsia"/>
          <w:sz w:val="28"/>
          <w:szCs w:val="28"/>
        </w:rPr>
        <w:t>精米机</w:t>
      </w:r>
      <w:r>
        <w:rPr>
          <w:rFonts w:ascii="仿宋" w:eastAsia="仿宋" w:hAnsi="仿宋" w:cs="仿宋" w:hint="eastAsia"/>
          <w:sz w:val="28"/>
          <w:szCs w:val="28"/>
        </w:rPr>
        <w:t>产品，常见的供应厂家主要为</w:t>
      </w:r>
      <w:r w:rsidR="003E43BC" w:rsidRPr="003E43BC">
        <w:rPr>
          <w:rFonts w:ascii="仿宋" w:eastAsia="仿宋" w:hAnsi="仿宋" w:cs="仿宋" w:hint="eastAsia"/>
          <w:sz w:val="28"/>
          <w:szCs w:val="28"/>
        </w:rPr>
        <w:t>日本大竹OTAKE</w:t>
      </w:r>
      <w:r w:rsidR="003E43BC">
        <w:rPr>
          <w:rFonts w:ascii="仿宋" w:eastAsia="仿宋" w:hAnsi="仿宋" w:cs="仿宋" w:hint="eastAsia"/>
          <w:sz w:val="28"/>
          <w:szCs w:val="28"/>
        </w:rPr>
        <w:t>、</w:t>
      </w:r>
      <w:r w:rsidR="00250F3E" w:rsidRPr="00250F3E">
        <w:rPr>
          <w:rFonts w:ascii="仿宋" w:eastAsia="仿宋" w:hAnsi="仿宋" w:cs="仿宋" w:hint="eastAsia"/>
          <w:sz w:val="28"/>
          <w:szCs w:val="28"/>
        </w:rPr>
        <w:t>日本山本</w:t>
      </w:r>
      <w:r w:rsidR="00544845" w:rsidRPr="00544845">
        <w:rPr>
          <w:rFonts w:ascii="仿宋" w:eastAsia="仿宋" w:hAnsi="仿宋" w:cs="仿宋"/>
          <w:sz w:val="28"/>
          <w:szCs w:val="28"/>
        </w:rPr>
        <w:t>yamamoto</w:t>
      </w:r>
      <w:r w:rsidR="00250F3E">
        <w:rPr>
          <w:rFonts w:ascii="仿宋" w:eastAsia="仿宋" w:hAnsi="仿宋" w:cs="仿宋" w:hint="eastAsia"/>
          <w:sz w:val="28"/>
          <w:szCs w:val="28"/>
        </w:rPr>
        <w:t>、</w:t>
      </w:r>
      <w:r w:rsidR="00587346">
        <w:rPr>
          <w:rFonts w:ascii="仿宋" w:eastAsia="仿宋" w:hAnsi="仿宋" w:cs="仿宋" w:hint="eastAsia"/>
          <w:sz w:val="28"/>
          <w:szCs w:val="28"/>
        </w:rPr>
        <w:t>浙江</w:t>
      </w:r>
      <w:r w:rsidR="00587346" w:rsidRPr="00587346">
        <w:rPr>
          <w:rFonts w:ascii="仿宋" w:eastAsia="仿宋" w:hAnsi="仿宋" w:cs="仿宋" w:hint="eastAsia"/>
          <w:sz w:val="28"/>
          <w:szCs w:val="28"/>
        </w:rPr>
        <w:t>托普</w:t>
      </w:r>
      <w:r w:rsidR="007D6482">
        <w:rPr>
          <w:rFonts w:ascii="仿宋" w:eastAsia="仿宋" w:hAnsi="仿宋" w:cs="仿宋" w:hint="eastAsia"/>
          <w:sz w:val="28"/>
          <w:szCs w:val="28"/>
        </w:rPr>
        <w:t>、</w:t>
      </w:r>
      <w:r w:rsidR="007D6482" w:rsidRPr="007D6482">
        <w:rPr>
          <w:rFonts w:ascii="仿宋" w:eastAsia="仿宋" w:hAnsi="仿宋" w:cs="仿宋" w:hint="eastAsia"/>
          <w:sz w:val="28"/>
          <w:szCs w:val="28"/>
        </w:rPr>
        <w:t>成都中储粮</w:t>
      </w:r>
      <w:r w:rsidR="00250F3E"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家品牌。</w:t>
      </w:r>
    </w:p>
    <w:p w:rsidR="006B6F61" w:rsidRDefault="00C8740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</w:t>
      </w:r>
      <w:r w:rsidR="00E66F8D">
        <w:rPr>
          <w:rFonts w:ascii="仿宋" w:eastAsia="仿宋" w:hAnsi="仿宋" w:cs="仿宋" w:hint="eastAsia"/>
          <w:sz w:val="28"/>
          <w:szCs w:val="28"/>
        </w:rPr>
        <w:t>国产、进口产品价格对比情况，进口产品各供应商竞争情况。</w:t>
      </w:r>
    </w:p>
    <w:p w:rsidR="006B6F61" w:rsidRDefault="00E66F8D">
      <w:pPr>
        <w:pStyle w:val="a"/>
        <w:numPr>
          <w:ilvl w:val="0"/>
          <w:numId w:val="0"/>
        </w:numPr>
        <w:spacing w:line="420" w:lineRule="exact"/>
        <w:ind w:firstLine="560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主要为</w:t>
      </w:r>
      <w:r w:rsidR="007D6482" w:rsidRPr="007D6482">
        <w:rPr>
          <w:rFonts w:ascii="仿宋" w:eastAsia="仿宋" w:hAnsi="仿宋" w:cs="仿宋" w:hint="eastAsia"/>
          <w:color w:val="auto"/>
          <w:sz w:val="28"/>
          <w:szCs w:val="28"/>
        </w:rPr>
        <w:t>日本大竹OTAKE、</w:t>
      </w:r>
      <w:r w:rsidR="00250F3E" w:rsidRPr="00250F3E">
        <w:rPr>
          <w:rFonts w:ascii="仿宋" w:eastAsia="仿宋" w:hAnsi="仿宋" w:cs="仿宋" w:hint="eastAsia"/>
          <w:color w:val="auto"/>
          <w:sz w:val="28"/>
          <w:szCs w:val="28"/>
        </w:rPr>
        <w:t>日本山本</w:t>
      </w:r>
      <w:r w:rsidR="00250F3E">
        <w:rPr>
          <w:rFonts w:ascii="仿宋" w:eastAsia="仿宋" w:hAnsi="仿宋" w:cs="仿宋" w:hint="eastAsia"/>
          <w:color w:val="auto"/>
          <w:sz w:val="28"/>
          <w:szCs w:val="28"/>
        </w:rPr>
        <w:t>、</w:t>
      </w:r>
      <w:r w:rsidR="007D6482" w:rsidRPr="007D6482">
        <w:rPr>
          <w:rFonts w:ascii="仿宋" w:eastAsia="仿宋" w:hAnsi="仿宋" w:cs="仿宋" w:hint="eastAsia"/>
          <w:color w:val="auto"/>
          <w:sz w:val="28"/>
          <w:szCs w:val="28"/>
        </w:rPr>
        <w:t>浙江托普、成都中储粮</w:t>
      </w:r>
      <w:r w:rsidR="00250F3E">
        <w:rPr>
          <w:rFonts w:ascii="仿宋" w:eastAsia="仿宋" w:hAnsi="仿宋" w:cs="仿宋" w:hint="eastAsia"/>
          <w:color w:val="auto"/>
          <w:sz w:val="28"/>
          <w:szCs w:val="28"/>
        </w:rPr>
        <w:t>四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家品牌。品牌比较表如下：</w:t>
      </w:r>
    </w:p>
    <w:p w:rsidR="006B6F61" w:rsidRDefault="00E66F8D">
      <w:pPr>
        <w:pStyle w:val="a"/>
        <w:numPr>
          <w:ilvl w:val="0"/>
          <w:numId w:val="0"/>
        </w:numPr>
        <w:spacing w:line="420" w:lineRule="exact"/>
        <w:ind w:firstLine="560"/>
        <w:jc w:val="center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表1.品牌</w:t>
      </w:r>
      <w:r w:rsidR="009E0340">
        <w:rPr>
          <w:rFonts w:ascii="仿宋" w:eastAsia="仿宋" w:hAnsi="仿宋" w:cs="仿宋" w:hint="eastAsia"/>
          <w:color w:val="auto"/>
          <w:sz w:val="28"/>
          <w:szCs w:val="28"/>
        </w:rPr>
        <w:t>四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家对比表</w:t>
      </w:r>
    </w:p>
    <w:tbl>
      <w:tblPr>
        <w:tblW w:w="9196" w:type="dxa"/>
        <w:tblInd w:w="100" w:type="dxa"/>
        <w:tblLayout w:type="fixed"/>
        <w:tblLook w:val="04A0"/>
      </w:tblPr>
      <w:tblGrid>
        <w:gridCol w:w="1507"/>
        <w:gridCol w:w="2134"/>
        <w:gridCol w:w="1889"/>
        <w:gridCol w:w="1889"/>
        <w:gridCol w:w="1777"/>
      </w:tblGrid>
      <w:tr w:rsidR="00B83FC3" w:rsidTr="005B05D4">
        <w:trPr>
          <w:trHeight w:val="96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9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厂商型号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日本大竹</w:t>
            </w:r>
            <w:r w:rsidRPr="000F4397">
              <w:rPr>
                <w:rFonts w:ascii="仿宋" w:eastAsia="仿宋" w:hAnsi="仿宋" w:cs="仿宋"/>
                <w:szCs w:val="21"/>
              </w:rPr>
              <w:t>FC2R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日本山本、</w:t>
            </w:r>
            <w:r>
              <w:rPr>
                <w:rFonts w:ascii="仿宋" w:eastAsia="仿宋" w:hAnsi="仿宋" w:cs="仿宋"/>
                <w:szCs w:val="21"/>
              </w:rPr>
              <w:t>TR-250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浙江托普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 w:rsidRPr="00EE2747">
              <w:rPr>
                <w:rFonts w:ascii="仿宋" w:eastAsia="仿宋" w:hAnsi="仿宋" w:cs="仿宋"/>
                <w:szCs w:val="21"/>
              </w:rPr>
              <w:t>TP-JLG-2018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成都中储粮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 w:rsidRPr="00EF0487">
              <w:rPr>
                <w:rFonts w:ascii="仿宋" w:eastAsia="仿宋" w:hAnsi="仿宋" w:cs="仿宋" w:hint="eastAsia"/>
                <w:szCs w:val="21"/>
              </w:rPr>
              <w:t>J</w:t>
            </w:r>
            <w:r>
              <w:rPr>
                <w:rFonts w:ascii="仿宋" w:eastAsia="仿宋" w:hAnsi="仿宋" w:cs="仿宋"/>
                <w:szCs w:val="21"/>
              </w:rPr>
              <w:t>LG</w:t>
            </w:r>
            <w:r w:rsidRPr="00EF0487">
              <w:rPr>
                <w:rFonts w:ascii="仿宋" w:eastAsia="仿宋" w:hAnsi="仿宋" w:cs="仿宋" w:hint="eastAsia"/>
                <w:szCs w:val="21"/>
              </w:rPr>
              <w:t>-III型</w:t>
            </w:r>
          </w:p>
        </w:tc>
      </w:tr>
      <w:tr w:rsidR="00B83FC3" w:rsidTr="005B05D4">
        <w:trPr>
          <w:trHeight w:val="30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精准糙米，碎米少，经纹粒少，出米率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99%以上的稳定脱壳率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C3" w:rsidRPr="000F4397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83FC3">
              <w:rPr>
                <w:rFonts w:ascii="仿宋" w:eastAsia="仿宋" w:hAnsi="仿宋" w:cs="仿宋" w:hint="eastAsia"/>
                <w:kern w:val="0"/>
                <w:szCs w:val="21"/>
              </w:rPr>
              <w:t>99%以上的稳定脱壳率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95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%（因样品品种不同而变化）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一次脱粒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≥9</w:t>
            </w: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%（因样品品种不同而变化）</w:t>
            </w:r>
          </w:p>
        </w:tc>
      </w:tr>
      <w:tr w:rsidR="00B83FC3" w:rsidTr="00250F3E">
        <w:trPr>
          <w:trHeight w:val="4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处理能力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/>
                <w:kern w:val="0"/>
                <w:szCs w:val="21"/>
              </w:rPr>
              <w:t>60-120Kg/h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250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60-</w:t>
            </w:r>
            <w:r w:rsidR="00544845"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/>
                <w:szCs w:val="21"/>
              </w:rPr>
              <w:t>0K</w:t>
            </w:r>
            <w:r w:rsidR="00B83FC3">
              <w:rPr>
                <w:rFonts w:ascii="仿宋" w:eastAsia="仿宋" w:hAnsi="仿宋" w:cs="仿宋"/>
                <w:szCs w:val="21"/>
              </w:rPr>
              <w:t>g/</w:t>
            </w:r>
            <w:r>
              <w:rPr>
                <w:rFonts w:ascii="仿宋" w:eastAsia="仿宋" w:hAnsi="仿宋" w:cs="仿宋"/>
                <w:szCs w:val="21"/>
              </w:rPr>
              <w:t>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试验用量：1</w:t>
            </w:r>
            <w:r w:rsidR="00250F3E">
              <w:rPr>
                <w:rFonts w:ascii="仿宋" w:eastAsia="仿宋" w:hAnsi="仿宋" w:cs="仿宋"/>
                <w:szCs w:val="21"/>
              </w:rPr>
              <w:t>2</w:t>
            </w:r>
            <w:r w:rsidRPr="000F4397">
              <w:rPr>
                <w:rFonts w:ascii="仿宋" w:eastAsia="仿宋" w:hAnsi="仿宋" w:cs="仿宋" w:hint="eastAsia"/>
                <w:szCs w:val="21"/>
              </w:rPr>
              <w:t>0</w:t>
            </w:r>
            <w:r w:rsidR="00250F3E">
              <w:rPr>
                <w:rFonts w:ascii="仿宋" w:eastAsia="仿宋" w:hAnsi="仿宋" w:cs="仿宋" w:hint="eastAsia"/>
                <w:szCs w:val="21"/>
              </w:rPr>
              <w:t>千</w:t>
            </w:r>
            <w:r w:rsidRPr="000F4397">
              <w:rPr>
                <w:rFonts w:ascii="仿宋" w:eastAsia="仿宋" w:hAnsi="仿宋" w:cs="仿宋" w:hint="eastAsia"/>
                <w:szCs w:val="21"/>
              </w:rPr>
              <w:t>克左右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约</w:t>
            </w:r>
            <w:r w:rsidR="00250F3E">
              <w:rPr>
                <w:rFonts w:ascii="仿宋" w:eastAsia="仿宋" w:hAnsi="仿宋" w:cs="仿宋"/>
                <w:szCs w:val="21"/>
              </w:rPr>
              <w:t>1</w:t>
            </w:r>
            <w:r w:rsidR="00544845">
              <w:rPr>
                <w:rFonts w:ascii="仿宋" w:eastAsia="仿宋" w:hAnsi="仿宋" w:cs="仿宋"/>
                <w:szCs w:val="21"/>
              </w:rPr>
              <w:t>2</w:t>
            </w:r>
            <w:r w:rsidR="00250F3E">
              <w:rPr>
                <w:rFonts w:ascii="仿宋" w:eastAsia="仿宋" w:hAnsi="仿宋" w:cs="仿宋"/>
                <w:szCs w:val="21"/>
              </w:rPr>
              <w:t>0K</w:t>
            </w:r>
            <w:r w:rsidRPr="000F4397">
              <w:rPr>
                <w:rFonts w:ascii="仿宋" w:eastAsia="仿宋" w:hAnsi="仿宋" w:cs="仿宋" w:hint="eastAsia"/>
                <w:szCs w:val="21"/>
              </w:rPr>
              <w:t>g</w:t>
            </w:r>
          </w:p>
        </w:tc>
      </w:tr>
      <w:tr w:rsidR="00B83FC3" w:rsidTr="005B05D4">
        <w:trPr>
          <w:trHeight w:val="87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售后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FC3" w:rsidRDefault="00B83FC3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原厂售后工程师，常驻厦门，响应速度快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C3" w:rsidRDefault="00250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250F3E">
              <w:rPr>
                <w:rFonts w:ascii="仿宋" w:eastAsia="仿宋" w:hAnsi="仿宋" w:cs="仿宋" w:hint="eastAsia"/>
                <w:kern w:val="0"/>
                <w:szCs w:val="21"/>
              </w:rPr>
              <w:t>原厂售后工程师，常驻厦门，响应速度快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经销商售后或者外地工程师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经销商售后或者外地工程师</w:t>
            </w:r>
          </w:p>
        </w:tc>
      </w:tr>
      <w:tr w:rsidR="005B05D4" w:rsidTr="001E1F03">
        <w:trPr>
          <w:trHeight w:val="879"/>
        </w:trPr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D4" w:rsidRDefault="005B05D4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综上所述，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日本大竹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在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精准糙米，碎米少，经纹粒少，出米率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="00250F3E" w:rsidRPr="00250F3E">
              <w:rPr>
                <w:rFonts w:ascii="仿宋" w:eastAsia="仿宋" w:hAnsi="仿宋" w:cs="仿宋" w:hint="eastAsia"/>
                <w:kern w:val="0"/>
                <w:szCs w:val="21"/>
              </w:rPr>
              <w:t>处理能力</w:t>
            </w:r>
            <w:r w:rsidR="00250F3E">
              <w:rPr>
                <w:rFonts w:ascii="仿宋" w:eastAsia="仿宋" w:hAnsi="仿宋" w:cs="仿宋" w:hint="eastAsia"/>
                <w:kern w:val="0"/>
                <w:szCs w:val="21"/>
              </w:rPr>
              <w:t>比山本大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所以建议买</w:t>
            </w:r>
            <w:r w:rsidRPr="00EE2747">
              <w:rPr>
                <w:rFonts w:ascii="仿宋" w:eastAsia="仿宋" w:hAnsi="仿宋" w:cs="仿宋" w:hint="eastAsia"/>
                <w:kern w:val="0"/>
                <w:szCs w:val="21"/>
              </w:rPr>
              <w:t>日本大竹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</w:tbl>
    <w:p w:rsidR="00B83FC3" w:rsidRDefault="00B83FC3" w:rsidP="00B83FC3">
      <w:pPr>
        <w:pStyle w:val="a"/>
        <w:numPr>
          <w:ilvl w:val="0"/>
          <w:numId w:val="0"/>
        </w:numPr>
        <w:spacing w:line="420" w:lineRule="exact"/>
        <w:ind w:firstLine="560"/>
        <w:jc w:val="center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表</w:t>
      </w:r>
      <w:r>
        <w:rPr>
          <w:rFonts w:ascii="仿宋" w:eastAsia="仿宋" w:hAnsi="仿宋" w:cs="仿宋"/>
          <w:color w:val="auto"/>
          <w:sz w:val="28"/>
          <w:szCs w:val="28"/>
        </w:rPr>
        <w:t>2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.品牌</w:t>
      </w:r>
      <w:r w:rsidR="009E0340">
        <w:rPr>
          <w:rFonts w:ascii="仿宋" w:eastAsia="仿宋" w:hAnsi="仿宋" w:cs="仿宋" w:hint="eastAsia"/>
          <w:color w:val="auto"/>
          <w:sz w:val="28"/>
          <w:szCs w:val="28"/>
        </w:rPr>
        <w:t>四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家对比表</w:t>
      </w:r>
    </w:p>
    <w:tbl>
      <w:tblPr>
        <w:tblW w:w="9112" w:type="dxa"/>
        <w:tblInd w:w="100" w:type="dxa"/>
        <w:tblLayout w:type="fixed"/>
        <w:tblLook w:val="04A0"/>
      </w:tblPr>
      <w:tblGrid>
        <w:gridCol w:w="1493"/>
        <w:gridCol w:w="2115"/>
        <w:gridCol w:w="1871"/>
        <w:gridCol w:w="1871"/>
        <w:gridCol w:w="1762"/>
      </w:tblGrid>
      <w:tr w:rsidR="00B83FC3" w:rsidTr="005B05D4">
        <w:trPr>
          <w:trHeight w:val="93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9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厂商型号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日本大</w:t>
            </w:r>
            <w:r w:rsidRPr="00B83FC3">
              <w:rPr>
                <w:rFonts w:ascii="仿宋" w:eastAsia="仿宋" w:hAnsi="仿宋" w:cs="仿宋" w:hint="eastAsia"/>
                <w:szCs w:val="21"/>
              </w:rPr>
              <w:t>竹</w:t>
            </w:r>
            <w:r w:rsidR="00724DA8">
              <w:rPr>
                <w:rFonts w:ascii="仿宋" w:eastAsia="仿宋" w:hAnsi="仿宋" w:cs="仿宋" w:hint="eastAsia"/>
                <w:szCs w:val="21"/>
              </w:rPr>
              <w:t>/</w:t>
            </w:r>
            <w:r w:rsidR="00724DA8">
              <w:rPr>
                <w:rFonts w:ascii="仿宋" w:eastAsia="仿宋" w:hAnsi="仿宋" w:cs="仿宋"/>
                <w:szCs w:val="21"/>
              </w:rPr>
              <w:t>PM1500NE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日本</w:t>
            </w:r>
            <w:r>
              <w:rPr>
                <w:rFonts w:ascii="仿宋" w:eastAsia="仿宋" w:hAnsi="仿宋" w:cs="仿宋" w:hint="eastAsia"/>
                <w:szCs w:val="21"/>
              </w:rPr>
              <w:t>山本</w:t>
            </w:r>
            <w:r w:rsidRPr="00EF0487">
              <w:rPr>
                <w:rFonts w:ascii="仿宋" w:eastAsia="仿宋" w:hAnsi="仿宋" w:cs="仿宋"/>
                <w:kern w:val="0"/>
                <w:szCs w:val="21"/>
              </w:rPr>
              <w:t>VP-32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浙江托普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 w:rsidRPr="000F4397">
              <w:rPr>
                <w:rFonts w:ascii="仿宋" w:eastAsia="仿宋" w:hAnsi="仿宋" w:cs="仿宋"/>
                <w:szCs w:val="21"/>
              </w:rPr>
              <w:t>LTJM-2099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szCs w:val="21"/>
              </w:rPr>
              <w:t>成都中储粮JNM-III型</w:t>
            </w:r>
          </w:p>
        </w:tc>
      </w:tr>
      <w:tr w:rsidR="00B83FC3" w:rsidTr="00250F3E">
        <w:trPr>
          <w:trHeight w:val="29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碎米少，经纹粒少，出米率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99%以上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5B05D4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 w:rsidR="00724DA8" w:rsidRPr="00724DA8">
              <w:rPr>
                <w:rFonts w:ascii="仿宋" w:eastAsia="仿宋" w:hAnsi="仿宋" w:cs="仿宋" w:hint="eastAsia"/>
                <w:kern w:val="0"/>
                <w:szCs w:val="21"/>
              </w:rPr>
              <w:t>9%以上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95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%（因样品品种不同而变化）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≥9</w:t>
            </w: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%（因样品品种不同而变化）</w:t>
            </w:r>
          </w:p>
        </w:tc>
      </w:tr>
      <w:tr w:rsidR="00B83FC3" w:rsidTr="005B05D4">
        <w:trPr>
          <w:trHeight w:val="45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处理能力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5B05D4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B05D4">
              <w:rPr>
                <w:rFonts w:ascii="仿宋" w:eastAsia="仿宋" w:hAnsi="仿宋" w:cs="仿宋" w:hint="eastAsia"/>
                <w:kern w:val="0"/>
                <w:szCs w:val="21"/>
              </w:rPr>
              <w:t>糙米 处理能力</w:t>
            </w:r>
            <w:r w:rsidR="00B83FC3" w:rsidRPr="000F4397">
              <w:rPr>
                <w:rFonts w:ascii="仿宋" w:eastAsia="仿宋" w:hAnsi="仿宋" w:cs="仿宋"/>
                <w:kern w:val="0"/>
                <w:szCs w:val="21"/>
              </w:rPr>
              <w:t>20Kg/h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5B05D4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B05D4">
              <w:rPr>
                <w:rFonts w:ascii="仿宋" w:eastAsia="仿宋" w:hAnsi="仿宋" w:cs="仿宋" w:hint="eastAsia"/>
                <w:szCs w:val="21"/>
              </w:rPr>
              <w:t xml:space="preserve">糙米 处理能力 </w:t>
            </w:r>
            <w:r w:rsidR="00724DA8">
              <w:rPr>
                <w:rFonts w:ascii="仿宋" w:eastAsia="仿宋" w:hAnsi="仿宋" w:cs="仿宋" w:hint="eastAsia"/>
                <w:szCs w:val="21"/>
              </w:rPr>
              <w:t>3</w:t>
            </w:r>
            <w:r w:rsidR="00724DA8">
              <w:rPr>
                <w:rFonts w:ascii="仿宋" w:eastAsia="仿宋" w:hAnsi="仿宋" w:cs="仿宋"/>
                <w:szCs w:val="21"/>
              </w:rPr>
              <w:t>0kg/H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250F3E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50F3E">
              <w:rPr>
                <w:rFonts w:ascii="仿宋" w:eastAsia="仿宋" w:hAnsi="仿宋" w:cs="仿宋" w:hint="eastAsia"/>
                <w:szCs w:val="21"/>
              </w:rPr>
              <w:t>糙米 处理能力 30kg/H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250F3E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50F3E">
              <w:rPr>
                <w:rFonts w:ascii="仿宋" w:eastAsia="仿宋" w:hAnsi="仿宋" w:cs="仿宋" w:hint="eastAsia"/>
                <w:szCs w:val="21"/>
              </w:rPr>
              <w:t>糙米 处理能力 30kg/H</w:t>
            </w:r>
          </w:p>
        </w:tc>
      </w:tr>
      <w:tr w:rsidR="00B83FC3" w:rsidTr="00250F3E">
        <w:trPr>
          <w:trHeight w:val="45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532A7">
              <w:rPr>
                <w:rFonts w:ascii="仿宋" w:eastAsia="仿宋" w:hAnsi="仿宋" w:cs="仿宋" w:hint="eastAsia"/>
                <w:kern w:val="0"/>
                <w:szCs w:val="21"/>
              </w:rPr>
              <w:t>转 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532A7">
              <w:rPr>
                <w:rFonts w:ascii="仿宋" w:eastAsia="仿宋" w:hAnsi="仿宋" w:cs="仿宋"/>
                <w:kern w:val="0"/>
                <w:szCs w:val="21"/>
              </w:rPr>
              <w:t>14</w:t>
            </w:r>
            <w:r w:rsidR="00250F3E"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E532A7">
              <w:rPr>
                <w:rFonts w:ascii="仿宋" w:eastAsia="仿宋" w:hAnsi="仿宋" w:cs="仿宋"/>
                <w:kern w:val="0"/>
                <w:szCs w:val="21"/>
              </w:rPr>
              <w:t>0rpm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E532A7" w:rsidRDefault="00724DA8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440</w:t>
            </w:r>
            <w:r w:rsidRPr="00724DA8">
              <w:rPr>
                <w:rFonts w:ascii="仿宋" w:eastAsia="仿宋" w:hAnsi="仿宋" w:cs="仿宋"/>
                <w:szCs w:val="21"/>
              </w:rPr>
              <w:t>rpm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E532A7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20</w:t>
            </w:r>
            <w:r w:rsidRPr="00E532A7">
              <w:rPr>
                <w:rFonts w:ascii="仿宋" w:eastAsia="仿宋" w:hAnsi="仿宋" w:cs="仿宋"/>
                <w:szCs w:val="21"/>
              </w:rPr>
              <w:t>0rpm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Pr="000F4397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250</w:t>
            </w:r>
            <w:r w:rsidRPr="00E532A7">
              <w:rPr>
                <w:rFonts w:ascii="仿宋" w:eastAsia="仿宋" w:hAnsi="仿宋" w:cs="仿宋"/>
                <w:szCs w:val="21"/>
              </w:rPr>
              <w:t>rpm</w:t>
            </w:r>
          </w:p>
        </w:tc>
      </w:tr>
      <w:tr w:rsidR="00B83FC3" w:rsidTr="005B05D4">
        <w:trPr>
          <w:trHeight w:val="85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售后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FC3" w:rsidRDefault="00B83FC3" w:rsidP="00CF1236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原厂售后工程师，常驻厦门，响应速度快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C3" w:rsidRDefault="00250F3E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250F3E">
              <w:rPr>
                <w:rFonts w:ascii="仿宋" w:eastAsia="仿宋" w:hAnsi="仿宋" w:cs="仿宋" w:hint="eastAsia"/>
                <w:kern w:val="0"/>
                <w:szCs w:val="21"/>
              </w:rPr>
              <w:t>原厂售后工程师，常驻厦门，响应速度快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经销商售后或者外地工程师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C3" w:rsidRDefault="00B83FC3" w:rsidP="00CF12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经销商售后或者外地工程师</w:t>
            </w:r>
          </w:p>
        </w:tc>
      </w:tr>
      <w:tr w:rsidR="005B05D4" w:rsidTr="00C17C71">
        <w:trPr>
          <w:trHeight w:val="856"/>
        </w:trPr>
        <w:tc>
          <w:tcPr>
            <w:tcW w:w="9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D4" w:rsidRDefault="005B05D4" w:rsidP="00CF1236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综上所述，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日本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山本在</w:t>
            </w:r>
            <w:r w:rsidRPr="000F4397">
              <w:rPr>
                <w:rFonts w:ascii="仿宋" w:eastAsia="仿宋" w:hAnsi="仿宋" w:cs="仿宋" w:hint="eastAsia"/>
                <w:kern w:val="0"/>
                <w:szCs w:val="21"/>
              </w:rPr>
              <w:t>碎米少，经纹粒少，出米率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5A3FA3">
              <w:rPr>
                <w:rFonts w:ascii="仿宋" w:eastAsia="仿宋" w:hAnsi="仿宋" w:cs="仿宋" w:hint="eastAsia"/>
                <w:kern w:val="0"/>
                <w:szCs w:val="21"/>
              </w:rPr>
              <w:t>光泽度好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="00250F3E">
              <w:rPr>
                <w:rFonts w:ascii="仿宋" w:eastAsia="仿宋" w:hAnsi="仿宋" w:cs="仿宋" w:hint="eastAsia"/>
                <w:kern w:val="0"/>
                <w:szCs w:val="21"/>
              </w:rPr>
              <w:t>处理能力比</w:t>
            </w:r>
            <w:r w:rsidR="00250F3E" w:rsidRPr="00250F3E">
              <w:rPr>
                <w:rFonts w:ascii="仿宋" w:eastAsia="仿宋" w:hAnsi="仿宋" w:cs="仿宋" w:hint="eastAsia"/>
                <w:kern w:val="0"/>
                <w:szCs w:val="21"/>
              </w:rPr>
              <w:t>大竹</w:t>
            </w:r>
            <w:r w:rsidR="00250F3E">
              <w:rPr>
                <w:rFonts w:ascii="仿宋" w:eastAsia="仿宋" w:hAnsi="仿宋" w:cs="仿宋" w:hint="eastAsia"/>
                <w:kern w:val="0"/>
                <w:szCs w:val="21"/>
              </w:rPr>
              <w:t>的大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所以建议买</w:t>
            </w:r>
            <w:r w:rsidRPr="00EE2747">
              <w:rPr>
                <w:rFonts w:ascii="仿宋" w:eastAsia="仿宋" w:hAnsi="仿宋" w:cs="仿宋" w:hint="eastAsia"/>
                <w:kern w:val="0"/>
                <w:szCs w:val="21"/>
              </w:rPr>
              <w:t>日本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山本。</w:t>
            </w:r>
          </w:p>
        </w:tc>
      </w:tr>
    </w:tbl>
    <w:p w:rsidR="006B6F61" w:rsidRDefault="005A3FA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.国产、进口产品的核心技术标准与采购需求标准的对比情况。</w:t>
      </w:r>
    </w:p>
    <w:tbl>
      <w:tblPr>
        <w:tblW w:w="8971" w:type="dxa"/>
        <w:tblInd w:w="96" w:type="dxa"/>
        <w:tblLayout w:type="fixed"/>
        <w:tblLook w:val="04A0"/>
      </w:tblPr>
      <w:tblGrid>
        <w:gridCol w:w="3868"/>
        <w:gridCol w:w="3758"/>
        <w:gridCol w:w="1345"/>
      </w:tblGrid>
      <w:tr w:rsidR="006B6F61" w:rsidTr="00EE2747">
        <w:trPr>
          <w:trHeight w:val="629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E66F8D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采购需求标准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E66F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进口品牌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E66F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国产品牌</w:t>
            </w:r>
          </w:p>
        </w:tc>
      </w:tr>
      <w:tr w:rsidR="006B6F61" w:rsidTr="00EE2747">
        <w:trPr>
          <w:trHeight w:val="629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5A3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5A3F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精准糙米，碎米少，经纹粒少，出米率高 99%以上的稳定脱壳</w:t>
            </w:r>
            <w:r w:rsidRPr="005A3F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率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5A3FA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A3F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精准糙米，碎米少，经纹粒少，出米率高 99%以上的稳定脱</w:t>
            </w:r>
            <w:r w:rsidRPr="005A3F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壳率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250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无</w:t>
            </w:r>
          </w:p>
        </w:tc>
      </w:tr>
      <w:tr w:rsidR="006B6F61" w:rsidTr="00EE2747">
        <w:trPr>
          <w:trHeight w:val="34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5A3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3FA3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lastRenderedPageBreak/>
              <w:t>精捣压力均匀，温度低，脱糠效果好，白米味道好且有光泽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5A3FA3">
            <w:pPr>
              <w:pStyle w:val="a4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A3FA3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精捣压力均匀，温度低，脱糠效果好，白米味道好且有光泽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6F61" w:rsidRDefault="00E66F8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无</w:t>
            </w:r>
          </w:p>
        </w:tc>
      </w:tr>
    </w:tbl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三、需求调查过程</w:t>
      </w:r>
    </w:p>
    <w:p w:rsidR="009E0340" w:rsidRDefault="009E0340" w:rsidP="009E034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我们面向市场，就</w:t>
      </w:r>
      <w:r w:rsidRPr="006A1FEF">
        <w:rPr>
          <w:rFonts w:ascii="仿宋" w:eastAsia="仿宋" w:hAnsi="仿宋" w:cs="仿宋" w:hint="eastAsia"/>
          <w:sz w:val="28"/>
          <w:szCs w:val="28"/>
        </w:rPr>
        <w:t>糙米机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6A1FEF">
        <w:rPr>
          <w:rFonts w:ascii="仿宋" w:eastAsia="仿宋" w:hAnsi="仿宋" w:cs="仿宋" w:hint="eastAsia"/>
          <w:sz w:val="28"/>
          <w:szCs w:val="28"/>
        </w:rPr>
        <w:t>砻谷机</w:t>
      </w:r>
      <w:r>
        <w:rPr>
          <w:rFonts w:ascii="仿宋" w:eastAsia="仿宋" w:hAnsi="仿宋" w:cs="仿宋" w:hint="eastAsia"/>
          <w:sz w:val="28"/>
          <w:szCs w:val="28"/>
        </w:rPr>
        <w:t>）和精米机分别调查了4家有代表性的仪器设备生产企业，详见表1、表2。询价表详见附件。</w:t>
      </w: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四、调查结论</w:t>
      </w:r>
    </w:p>
    <w:p w:rsidR="00AA2C2F" w:rsidRDefault="00E66F8D">
      <w:pPr>
        <w:pStyle w:val="a4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根据以上调查，</w:t>
      </w:r>
      <w:r w:rsidR="005A3FA3" w:rsidRPr="005A3FA3">
        <w:rPr>
          <w:rFonts w:ascii="仿宋" w:eastAsia="仿宋" w:hAnsi="仿宋" w:cs="仿宋" w:hint="eastAsia"/>
          <w:kern w:val="0"/>
          <w:sz w:val="28"/>
          <w:szCs w:val="28"/>
        </w:rPr>
        <w:t>日本大竹</w:t>
      </w:r>
      <w:r w:rsidR="002B53E0" w:rsidRPr="002B53E0">
        <w:rPr>
          <w:rFonts w:ascii="仿宋" w:eastAsia="仿宋" w:hAnsi="仿宋" w:cs="仿宋" w:hint="eastAsia"/>
          <w:kern w:val="0"/>
          <w:sz w:val="28"/>
          <w:szCs w:val="28"/>
        </w:rPr>
        <w:t>糙米机（砻谷机）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在</w:t>
      </w:r>
      <w:r w:rsidR="005A3FA3" w:rsidRPr="005A3FA3">
        <w:rPr>
          <w:rFonts w:ascii="仿宋" w:eastAsia="仿宋" w:hAnsi="仿宋" w:cs="仿宋" w:hint="eastAsia"/>
          <w:kern w:val="0"/>
          <w:sz w:val="28"/>
          <w:szCs w:val="28"/>
        </w:rPr>
        <w:t>精准糙米，碎米少，经纹粒少，出米率高 99%以上的稳定脱壳率</w:t>
      </w:r>
      <w:r w:rsidR="005A3FA3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AA2C2F">
        <w:rPr>
          <w:rFonts w:ascii="仿宋" w:eastAsia="仿宋" w:hAnsi="仿宋" w:cs="仿宋" w:hint="eastAsia"/>
          <w:kern w:val="0"/>
          <w:sz w:val="28"/>
          <w:szCs w:val="28"/>
        </w:rPr>
        <w:t>同等价位处理量比</w:t>
      </w:r>
      <w:r w:rsidR="002B53E0">
        <w:rPr>
          <w:rFonts w:ascii="仿宋" w:eastAsia="仿宋" w:hAnsi="仿宋" w:cs="仿宋" w:hint="eastAsia"/>
          <w:kern w:val="0"/>
          <w:sz w:val="28"/>
          <w:szCs w:val="28"/>
        </w:rPr>
        <w:t>日本</w:t>
      </w:r>
      <w:r w:rsidR="00AA2C2F">
        <w:rPr>
          <w:rFonts w:ascii="仿宋" w:eastAsia="仿宋" w:hAnsi="仿宋" w:cs="仿宋" w:hint="eastAsia"/>
          <w:kern w:val="0"/>
          <w:sz w:val="28"/>
          <w:szCs w:val="28"/>
        </w:rPr>
        <w:t>山本大。建议</w:t>
      </w:r>
      <w:r w:rsidR="00AA2C2F" w:rsidRPr="00544845">
        <w:rPr>
          <w:rFonts w:ascii="仿宋" w:eastAsia="仿宋" w:hAnsi="仿宋" w:cs="仿宋" w:hint="eastAsia"/>
          <w:kern w:val="0"/>
          <w:sz w:val="28"/>
          <w:szCs w:val="28"/>
        </w:rPr>
        <w:t>糙米机（砻谷机）</w:t>
      </w:r>
      <w:r w:rsidR="00AA2C2F">
        <w:rPr>
          <w:rFonts w:ascii="仿宋" w:eastAsia="仿宋" w:hAnsi="仿宋" w:cs="仿宋" w:hint="eastAsia"/>
          <w:kern w:val="0"/>
          <w:sz w:val="28"/>
          <w:szCs w:val="28"/>
        </w:rPr>
        <w:t>买</w:t>
      </w:r>
      <w:r w:rsidR="00AA2C2F" w:rsidRPr="00900620">
        <w:rPr>
          <w:rFonts w:ascii="仿宋" w:eastAsia="仿宋" w:hAnsi="仿宋" w:cs="仿宋" w:hint="eastAsia"/>
          <w:kern w:val="0"/>
          <w:sz w:val="28"/>
          <w:szCs w:val="28"/>
        </w:rPr>
        <w:t>日本大竹</w:t>
      </w:r>
    </w:p>
    <w:p w:rsidR="006B6F61" w:rsidRDefault="00AA2C2F">
      <w:pPr>
        <w:pStyle w:val="a4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A2C2F">
        <w:rPr>
          <w:rFonts w:ascii="仿宋" w:eastAsia="仿宋" w:hAnsi="仿宋" w:cs="仿宋" w:hint="eastAsia"/>
          <w:kern w:val="0"/>
          <w:sz w:val="28"/>
          <w:szCs w:val="28"/>
        </w:rPr>
        <w:t>日本山本</w:t>
      </w:r>
      <w:r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Pr="00AA2C2F">
        <w:rPr>
          <w:rFonts w:ascii="仿宋" w:eastAsia="仿宋" w:hAnsi="仿宋" w:cs="仿宋" w:hint="eastAsia"/>
          <w:kern w:val="0"/>
          <w:sz w:val="28"/>
          <w:szCs w:val="28"/>
        </w:rPr>
        <w:t>精米机</w:t>
      </w:r>
      <w:r w:rsidR="005A3FA3" w:rsidRPr="005A3FA3">
        <w:rPr>
          <w:rFonts w:ascii="仿宋" w:eastAsia="仿宋" w:hAnsi="仿宋" w:cs="仿宋" w:hint="eastAsia"/>
          <w:kern w:val="0"/>
          <w:sz w:val="28"/>
          <w:szCs w:val="28"/>
        </w:rPr>
        <w:t>精捣压力均匀，温度低，脱糠效果好，白米味道好且有光泽</w:t>
      </w:r>
      <w:r w:rsidR="00900620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Pr="00AA2C2F">
        <w:rPr>
          <w:rFonts w:ascii="仿宋" w:eastAsia="仿宋" w:hAnsi="仿宋" w:cs="仿宋" w:hint="eastAsia"/>
          <w:kern w:val="0"/>
          <w:sz w:val="28"/>
          <w:szCs w:val="28"/>
        </w:rPr>
        <w:t>同等价位处理量</w:t>
      </w:r>
      <w:r>
        <w:rPr>
          <w:rFonts w:ascii="仿宋" w:eastAsia="仿宋" w:hAnsi="仿宋" w:cs="仿宋" w:hint="eastAsia"/>
          <w:kern w:val="0"/>
          <w:sz w:val="28"/>
          <w:szCs w:val="28"/>
        </w:rPr>
        <w:t>比日本大</w:t>
      </w:r>
      <w:r w:rsidRPr="00AA2C2F">
        <w:rPr>
          <w:rFonts w:ascii="仿宋" w:eastAsia="仿宋" w:hAnsi="仿宋" w:cs="仿宋" w:hint="eastAsia"/>
          <w:kern w:val="0"/>
          <w:sz w:val="28"/>
          <w:szCs w:val="28"/>
        </w:rPr>
        <w:t>竹</w:t>
      </w:r>
      <w:r>
        <w:rPr>
          <w:rFonts w:ascii="仿宋" w:eastAsia="仿宋" w:hAnsi="仿宋" w:cs="仿宋" w:hint="eastAsia"/>
          <w:kern w:val="0"/>
          <w:sz w:val="28"/>
          <w:szCs w:val="28"/>
        </w:rPr>
        <w:t>大</w:t>
      </w:r>
      <w:r w:rsidR="00544845">
        <w:rPr>
          <w:rFonts w:ascii="仿宋" w:eastAsia="仿宋" w:hAnsi="仿宋" w:cs="仿宋" w:hint="eastAsia"/>
          <w:kern w:val="0"/>
          <w:sz w:val="28"/>
          <w:szCs w:val="28"/>
        </w:rPr>
        <w:t>，</w:t>
      </w:r>
      <w:bookmarkStart w:id="1" w:name="_Hlk126054745"/>
      <w:r w:rsidRPr="00AA2C2F">
        <w:rPr>
          <w:rFonts w:ascii="仿宋" w:eastAsia="仿宋" w:hAnsi="仿宋" w:cs="仿宋" w:hint="eastAsia"/>
          <w:kern w:val="0"/>
          <w:sz w:val="28"/>
          <w:szCs w:val="28"/>
        </w:rPr>
        <w:t>建议</w:t>
      </w:r>
      <w:r w:rsidR="00544845">
        <w:rPr>
          <w:rFonts w:ascii="仿宋" w:eastAsia="仿宋" w:hAnsi="仿宋" w:cs="仿宋" w:hint="eastAsia"/>
          <w:kern w:val="0"/>
          <w:sz w:val="28"/>
          <w:szCs w:val="28"/>
        </w:rPr>
        <w:t>精米机</w:t>
      </w:r>
      <w:bookmarkEnd w:id="1"/>
      <w:r w:rsidR="00544845">
        <w:rPr>
          <w:rFonts w:ascii="仿宋" w:eastAsia="仿宋" w:hAnsi="仿宋" w:cs="仿宋" w:hint="eastAsia"/>
          <w:kern w:val="0"/>
          <w:sz w:val="28"/>
          <w:szCs w:val="28"/>
        </w:rPr>
        <w:t>买</w:t>
      </w:r>
      <w:r w:rsidR="00544845" w:rsidRPr="00544845">
        <w:rPr>
          <w:rFonts w:ascii="仿宋" w:eastAsia="仿宋" w:hAnsi="仿宋" w:cs="仿宋" w:hint="eastAsia"/>
          <w:kern w:val="0"/>
          <w:sz w:val="28"/>
          <w:szCs w:val="28"/>
        </w:rPr>
        <w:t>日本山本</w:t>
      </w:r>
      <w:r w:rsidR="00900620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六、附件</w:t>
      </w:r>
    </w:p>
    <w:p w:rsidR="006B6F61" w:rsidRDefault="00E66F8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向社会调查发出的问询函、函询企业的回复件，如采用电询方式，则提供电询记录（文字版）以及电话录音。召开咨询会、论证会的，提供会议论证结果及相关材料。进行网上征询的提供网页截图。</w:t>
      </w:r>
    </w:p>
    <w:p w:rsidR="006B6F61" w:rsidRDefault="00E66F8D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向社会调查发出的问询函、函询企业的回复件，如采用电询方式，则提供电询记录（文字版）。</w:t>
      </w:r>
    </w:p>
    <w:p w:rsidR="006B6F61" w:rsidRDefault="00E66F8D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电询1：</w:t>
      </w:r>
      <w:r w:rsidR="005A3FA3" w:rsidRPr="005A3FA3">
        <w:rPr>
          <w:rFonts w:ascii="仿宋" w:eastAsia="仿宋" w:hAnsi="仿宋" w:cs="仿宋" w:hint="eastAsia"/>
          <w:sz w:val="28"/>
          <w:szCs w:val="28"/>
        </w:rPr>
        <w:t>宁波石川工业技术有限公司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5A3FA3" w:rsidRPr="005A3FA3">
        <w:rPr>
          <w:rFonts w:ascii="仿宋" w:eastAsia="仿宋" w:hAnsi="仿宋" w:cs="仿宋"/>
          <w:sz w:val="28"/>
          <w:szCs w:val="28"/>
        </w:rPr>
        <w:t>15267802829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B6F61" w:rsidRDefault="00E66F8D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电询2：</w:t>
      </w:r>
      <w:r w:rsidR="005A3FA3" w:rsidRPr="005A3FA3">
        <w:rPr>
          <w:rFonts w:ascii="仿宋" w:eastAsia="仿宋" w:hAnsi="仿宋" w:cs="仿宋" w:hint="eastAsia"/>
          <w:sz w:val="28"/>
          <w:szCs w:val="28"/>
        </w:rPr>
        <w:t>浙江托普云农科技股份有限公司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5A3FA3" w:rsidRPr="005A3FA3">
        <w:rPr>
          <w:rFonts w:ascii="仿宋" w:eastAsia="仿宋" w:hAnsi="仿宋" w:cs="仿宋"/>
          <w:sz w:val="28"/>
          <w:szCs w:val="28"/>
        </w:rPr>
        <w:t xml:space="preserve">0571-86056609 </w:t>
      </w:r>
      <w:r w:rsidR="00EC3F8D">
        <w:rPr>
          <w:rFonts w:ascii="仿宋" w:eastAsia="仿宋" w:hAnsi="仿宋" w:cs="仿宋"/>
          <w:sz w:val="28"/>
          <w:szCs w:val="28"/>
        </w:rPr>
        <w:t>/</w:t>
      </w:r>
      <w:r w:rsidR="005A3FA3" w:rsidRPr="005A3FA3">
        <w:rPr>
          <w:rFonts w:ascii="仿宋" w:eastAsia="仿宋" w:hAnsi="仿宋" w:cs="仿宋"/>
          <w:sz w:val="28"/>
          <w:szCs w:val="28"/>
        </w:rPr>
        <w:t>86059660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B6F61" w:rsidRDefault="00E66F8D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电询3：</w:t>
      </w:r>
      <w:r w:rsidR="005A3FA3" w:rsidRPr="005A3FA3">
        <w:rPr>
          <w:rFonts w:ascii="仿宋" w:eastAsia="仿宋" w:hAnsi="仿宋" w:cs="仿宋" w:hint="eastAsia"/>
          <w:sz w:val="28"/>
          <w:szCs w:val="28"/>
        </w:rPr>
        <w:t>四川成都中储粮科学储藏所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5A3FA3" w:rsidRPr="005A3FA3">
        <w:rPr>
          <w:rFonts w:ascii="仿宋" w:eastAsia="仿宋" w:hAnsi="仿宋" w:cs="仿宋"/>
          <w:sz w:val="28"/>
          <w:szCs w:val="28"/>
        </w:rPr>
        <w:t>028-8766</w:t>
      </w:r>
      <w:r w:rsidR="00EC3F8D">
        <w:rPr>
          <w:rFonts w:ascii="仿宋" w:eastAsia="仿宋" w:hAnsi="仿宋" w:cs="仿宋"/>
          <w:sz w:val="28"/>
          <w:szCs w:val="28"/>
        </w:rPr>
        <w:t>3419/8766</w:t>
      </w:r>
      <w:r w:rsidR="005A3FA3" w:rsidRPr="005A3FA3">
        <w:rPr>
          <w:rFonts w:ascii="仿宋" w:eastAsia="仿宋" w:hAnsi="仿宋" w:cs="仿宋"/>
          <w:sz w:val="28"/>
          <w:szCs w:val="28"/>
        </w:rPr>
        <w:t>2397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B6F61" w:rsidRDefault="006B6F61"/>
    <w:sectPr w:rsidR="006B6F61" w:rsidSect="0093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BE" w:rsidRDefault="00280BBE" w:rsidP="00050D55">
      <w:r>
        <w:separator/>
      </w:r>
    </w:p>
  </w:endnote>
  <w:endnote w:type="continuationSeparator" w:id="1">
    <w:p w:rsidR="00280BBE" w:rsidRDefault="00280BBE" w:rsidP="0005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BE" w:rsidRDefault="00280BBE" w:rsidP="00050D55">
      <w:r>
        <w:separator/>
      </w:r>
    </w:p>
  </w:footnote>
  <w:footnote w:type="continuationSeparator" w:id="1">
    <w:p w:rsidR="00280BBE" w:rsidRDefault="00280BBE" w:rsidP="00050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86EBA"/>
    <w:multiLevelType w:val="singleLevel"/>
    <w:tmpl w:val="82586EB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1578FA"/>
    <w:multiLevelType w:val="singleLevel"/>
    <w:tmpl w:val="951578F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54F347E"/>
    <w:multiLevelType w:val="multilevel"/>
    <w:tmpl w:val="754F347E"/>
    <w:lvl w:ilvl="0">
      <w:start w:val="1"/>
      <w:numFmt w:val="decimal"/>
      <w:pStyle w:val="a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wNzQ0MDAzYjExM2U5ZDg3NzY1NjZmNzdjY2IwOTQifQ=="/>
  </w:docVars>
  <w:rsids>
    <w:rsidRoot w:val="295C4447"/>
    <w:rsid w:val="00050D55"/>
    <w:rsid w:val="000F4397"/>
    <w:rsid w:val="00250F3E"/>
    <w:rsid w:val="00280BBE"/>
    <w:rsid w:val="002B53E0"/>
    <w:rsid w:val="003E43BC"/>
    <w:rsid w:val="004C12CF"/>
    <w:rsid w:val="00544845"/>
    <w:rsid w:val="0054796B"/>
    <w:rsid w:val="00587346"/>
    <w:rsid w:val="005A3FA3"/>
    <w:rsid w:val="005B05D4"/>
    <w:rsid w:val="006A1FEF"/>
    <w:rsid w:val="006B6F61"/>
    <w:rsid w:val="00724DA8"/>
    <w:rsid w:val="007C7EF8"/>
    <w:rsid w:val="007D6482"/>
    <w:rsid w:val="00900620"/>
    <w:rsid w:val="00933F04"/>
    <w:rsid w:val="009E0340"/>
    <w:rsid w:val="00A91ED8"/>
    <w:rsid w:val="00AA2C2F"/>
    <w:rsid w:val="00B83FC3"/>
    <w:rsid w:val="00C87409"/>
    <w:rsid w:val="00E532A7"/>
    <w:rsid w:val="00E66F8D"/>
    <w:rsid w:val="00EC3F8D"/>
    <w:rsid w:val="00EE2747"/>
    <w:rsid w:val="00EF0487"/>
    <w:rsid w:val="00F96A61"/>
    <w:rsid w:val="14AA49A0"/>
    <w:rsid w:val="295C4447"/>
    <w:rsid w:val="45CD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Style3"/>
    <w:qFormat/>
    <w:rsid w:val="00933F0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933F04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0"/>
    <w:next w:val="a0"/>
    <w:qFormat/>
    <w:rsid w:val="00933F04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0"/>
    <w:next w:val="3"/>
    <w:qFormat/>
    <w:rsid w:val="00933F04"/>
    <w:pPr>
      <w:ind w:firstLineChars="200" w:firstLine="420"/>
    </w:pPr>
    <w:rPr>
      <w:rFonts w:ascii="等线" w:eastAsia="等线" w:hAnsi="等线"/>
      <w:sz w:val="20"/>
    </w:rPr>
  </w:style>
  <w:style w:type="paragraph" w:styleId="3">
    <w:name w:val="Body Text Indent 3"/>
    <w:basedOn w:val="a0"/>
    <w:uiPriority w:val="99"/>
    <w:qFormat/>
    <w:rsid w:val="00933F04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0"/>
    <w:qFormat/>
    <w:rsid w:val="00933F04"/>
    <w:pPr>
      <w:spacing w:line="360" w:lineRule="auto"/>
    </w:pPr>
    <w:rPr>
      <w:rFonts w:ascii="宋体"/>
      <w:sz w:val="24"/>
    </w:rPr>
  </w:style>
  <w:style w:type="paragraph" w:styleId="a5">
    <w:name w:val="Normal (Web)"/>
    <w:basedOn w:val="a0"/>
    <w:qFormat/>
    <w:rsid w:val="00933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1"/>
    <w:qFormat/>
    <w:rsid w:val="00933F04"/>
    <w:rPr>
      <w:b/>
    </w:rPr>
  </w:style>
  <w:style w:type="character" w:styleId="a7">
    <w:name w:val="Hyperlink"/>
    <w:basedOn w:val="a1"/>
    <w:rsid w:val="00933F04"/>
    <w:rPr>
      <w:color w:val="0000FF"/>
      <w:u w:val="single"/>
    </w:rPr>
  </w:style>
  <w:style w:type="paragraph" w:styleId="a">
    <w:name w:val="List Paragraph"/>
    <w:basedOn w:val="a0"/>
    <w:uiPriority w:val="34"/>
    <w:qFormat/>
    <w:rsid w:val="00933F04"/>
    <w:pPr>
      <w:numPr>
        <w:numId w:val="1"/>
      </w:numPr>
    </w:pPr>
    <w:rPr>
      <w:rFonts w:ascii="Calibri" w:hAnsi="Calibri" w:cs="Tahoma"/>
      <w:color w:val="000000"/>
      <w:szCs w:val="22"/>
    </w:rPr>
  </w:style>
  <w:style w:type="character" w:customStyle="1" w:styleId="font21">
    <w:name w:val="font21"/>
    <w:basedOn w:val="a1"/>
    <w:qFormat/>
    <w:rsid w:val="00933F0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933F04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1"/>
    <w:rsid w:val="00933F0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rsid w:val="00933F04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1"/>
    <w:rsid w:val="00933F0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rsid w:val="00933F0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header"/>
    <w:basedOn w:val="a0"/>
    <w:link w:val="Char"/>
    <w:rsid w:val="0005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050D55"/>
    <w:rPr>
      <w:kern w:val="2"/>
      <w:sz w:val="18"/>
      <w:szCs w:val="18"/>
    </w:rPr>
  </w:style>
  <w:style w:type="paragraph" w:styleId="a9">
    <w:name w:val="footer"/>
    <w:basedOn w:val="a0"/>
    <w:link w:val="Char0"/>
    <w:rsid w:val="00050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050D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Leezi</dc:creator>
  <cp:lastModifiedBy>Blackcat</cp:lastModifiedBy>
  <cp:revision>12</cp:revision>
  <dcterms:created xsi:type="dcterms:W3CDTF">2023-01-30T05:38:00Z</dcterms:created>
  <dcterms:modified xsi:type="dcterms:W3CDTF">2023-01-31T07:26:00Z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A83AD399F7F342FCB8E44E2B750C7BED</vt:lpwstr>
  </property>
</Properties>
</file>