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tLeast"/>
        <w:ind w:left="420" w:leftChars="200" w:right="420" w:rightChars="200"/>
        <w:jc w:val="center"/>
        <w:rPr>
          <w:rFonts w:ascii="宋体" w:hAnsi="宋体" w:eastAsia="宋体" w:cs="宋体"/>
          <w:b/>
          <w:bCs/>
          <w:sz w:val="36"/>
          <w:szCs w:val="36"/>
        </w:rPr>
      </w:pPr>
      <w:r>
        <w:rPr>
          <w:rFonts w:hint="eastAsia" w:ascii="宋体" w:hAnsi="宋体" w:eastAsia="宋体" w:cs="宋体"/>
          <w:b/>
          <w:bCs/>
          <w:sz w:val="36"/>
          <w:szCs w:val="36"/>
        </w:rPr>
        <w:t>沪明食用菌菌种质量检测中心（三明）实验室设备采购项目预算询价公告</w:t>
      </w:r>
    </w:p>
    <w:p>
      <w:pPr>
        <w:spacing w:line="360" w:lineRule="auto"/>
        <w:ind w:firstLine="600" w:firstLineChars="250"/>
        <w:rPr>
          <w:rFonts w:asciiTheme="minorEastAsia" w:hAnsiTheme="minorEastAsia"/>
          <w:sz w:val="24"/>
        </w:rPr>
      </w:pPr>
      <w:r>
        <w:rPr>
          <w:rFonts w:hint="eastAsia" w:asciiTheme="minorEastAsia" w:hAnsiTheme="minorEastAsia"/>
          <w:sz w:val="24"/>
          <w:u w:val="single"/>
        </w:rPr>
        <w:t>三明市农业科学研究院</w:t>
      </w:r>
      <w:r>
        <w:rPr>
          <w:rFonts w:hint="eastAsia" w:asciiTheme="minorEastAsia" w:hAnsiTheme="minorEastAsia"/>
          <w:sz w:val="24"/>
        </w:rPr>
        <w:t>对</w:t>
      </w:r>
      <w:r>
        <w:rPr>
          <w:rFonts w:hint="eastAsia" w:asciiTheme="minorEastAsia" w:hAnsiTheme="minorEastAsia"/>
          <w:sz w:val="24"/>
          <w:u w:val="single"/>
        </w:rPr>
        <w:t>沪明食用菌菌种质量检测中心</w:t>
      </w:r>
      <w:r>
        <w:rPr>
          <w:rFonts w:hint="eastAsia" w:asciiTheme="minorEastAsia" w:hAnsiTheme="minorEastAsia"/>
          <w:sz w:val="24"/>
          <w:u w:val="single"/>
          <w:lang w:eastAsia="zh-CN"/>
        </w:rPr>
        <w:t>（</w:t>
      </w:r>
      <w:r>
        <w:rPr>
          <w:rFonts w:hint="eastAsia" w:asciiTheme="minorEastAsia" w:hAnsiTheme="minorEastAsia"/>
          <w:sz w:val="24"/>
          <w:u w:val="single"/>
          <w:lang w:val="en-US" w:eastAsia="zh-CN"/>
        </w:rPr>
        <w:t>三明</w:t>
      </w:r>
      <w:r>
        <w:rPr>
          <w:rFonts w:hint="eastAsia" w:asciiTheme="minorEastAsia" w:hAnsiTheme="minorEastAsia"/>
          <w:sz w:val="24"/>
          <w:u w:val="single"/>
          <w:lang w:eastAsia="zh-CN"/>
        </w:rPr>
        <w:t>）</w:t>
      </w:r>
      <w:r>
        <w:rPr>
          <w:rFonts w:hint="eastAsia" w:asciiTheme="minorEastAsia" w:hAnsiTheme="minorEastAsia"/>
          <w:sz w:val="24"/>
          <w:u w:val="single"/>
        </w:rPr>
        <w:t>实验室设备采购项目</w:t>
      </w:r>
      <w:r>
        <w:rPr>
          <w:rFonts w:hint="eastAsia" w:asciiTheme="minorEastAsia" w:hAnsiTheme="minorEastAsia"/>
          <w:sz w:val="24"/>
        </w:rPr>
        <w:t>进行预算询价，欢迎合格的供应商前来报价。</w:t>
      </w:r>
    </w:p>
    <w:p>
      <w:pPr>
        <w:spacing w:line="360" w:lineRule="auto"/>
        <w:rPr>
          <w:rFonts w:asciiTheme="minorEastAsia" w:hAnsiTheme="minorEastAsia"/>
          <w:sz w:val="24"/>
          <w:u w:val="single"/>
        </w:rPr>
      </w:pPr>
      <w:bookmarkStart w:id="0" w:name="_Toc28359012"/>
      <w:bookmarkStart w:id="1" w:name="_Toc35393798"/>
      <w:bookmarkStart w:id="2" w:name="_Toc35393629"/>
      <w:bookmarkStart w:id="3" w:name="_Toc28359089"/>
      <w:r>
        <w:rPr>
          <w:rFonts w:hint="eastAsia" w:asciiTheme="minorEastAsia" w:hAnsiTheme="minorEastAsia"/>
          <w:sz w:val="24"/>
        </w:rPr>
        <w:t>一、项目</w:t>
      </w:r>
      <w:bookmarkEnd w:id="0"/>
      <w:bookmarkEnd w:id="1"/>
      <w:bookmarkEnd w:id="2"/>
      <w:bookmarkEnd w:id="3"/>
      <w:r>
        <w:rPr>
          <w:rFonts w:hint="eastAsia" w:asciiTheme="minorEastAsia" w:hAnsiTheme="minorEastAsia"/>
          <w:sz w:val="24"/>
        </w:rPr>
        <w:t>名称：</w:t>
      </w:r>
      <w:r>
        <w:rPr>
          <w:rFonts w:hint="eastAsia" w:asciiTheme="minorEastAsia" w:hAnsiTheme="minorEastAsia"/>
          <w:sz w:val="24"/>
          <w:u w:val="single"/>
        </w:rPr>
        <w:t>沪明食用菌菌种质量检测中心</w:t>
      </w:r>
      <w:r>
        <w:rPr>
          <w:rFonts w:hint="eastAsia" w:asciiTheme="minorEastAsia" w:hAnsiTheme="minorEastAsia"/>
          <w:sz w:val="24"/>
          <w:u w:val="single"/>
          <w:lang w:eastAsia="zh-CN"/>
        </w:rPr>
        <w:t>（</w:t>
      </w:r>
      <w:r>
        <w:rPr>
          <w:rFonts w:hint="eastAsia" w:asciiTheme="minorEastAsia" w:hAnsiTheme="minorEastAsia"/>
          <w:sz w:val="24"/>
          <w:u w:val="single"/>
          <w:lang w:val="en-US" w:eastAsia="zh-CN"/>
        </w:rPr>
        <w:t>三明</w:t>
      </w:r>
      <w:r>
        <w:rPr>
          <w:rFonts w:hint="eastAsia" w:asciiTheme="minorEastAsia" w:hAnsiTheme="minorEastAsia"/>
          <w:sz w:val="24"/>
          <w:u w:val="single"/>
          <w:lang w:eastAsia="zh-CN"/>
        </w:rPr>
        <w:t>）</w:t>
      </w:r>
      <w:r>
        <w:rPr>
          <w:rFonts w:hint="eastAsia" w:asciiTheme="minorEastAsia" w:hAnsiTheme="minorEastAsia"/>
          <w:sz w:val="24"/>
          <w:u w:val="single"/>
        </w:rPr>
        <w:t>实验室设备采购项目</w:t>
      </w:r>
    </w:p>
    <w:p>
      <w:pPr>
        <w:spacing w:line="360" w:lineRule="auto"/>
        <w:rPr>
          <w:rFonts w:asciiTheme="minorEastAsia" w:hAnsiTheme="minorEastAsia"/>
          <w:sz w:val="24"/>
        </w:rPr>
      </w:pPr>
      <w:r>
        <w:rPr>
          <w:rFonts w:hint="eastAsia" w:asciiTheme="minorEastAsia" w:hAnsiTheme="minorEastAsia"/>
          <w:sz w:val="24"/>
        </w:rPr>
        <w:t>二、采购需求</w:t>
      </w:r>
    </w:p>
    <w:p>
      <w:pPr>
        <w:spacing w:line="360" w:lineRule="auto"/>
        <w:ind w:firstLine="360" w:firstLineChars="150"/>
        <w:rPr>
          <w:rFonts w:asciiTheme="minorEastAsia" w:hAnsiTheme="minorEastAsia"/>
          <w:sz w:val="24"/>
        </w:rPr>
      </w:pPr>
      <w:r>
        <w:rPr>
          <w:rFonts w:hint="eastAsia" w:asciiTheme="minorEastAsia" w:hAnsiTheme="minorEastAsia"/>
          <w:sz w:val="24"/>
        </w:rPr>
        <w:t>1.采购清单（详见附件1）：</w:t>
      </w:r>
      <w:bookmarkStart w:id="4" w:name="_Toc35393800"/>
      <w:bookmarkStart w:id="5" w:name="_Toc28359091"/>
      <w:bookmarkStart w:id="6" w:name="_Toc28359014"/>
      <w:bookmarkStart w:id="7" w:name="_Toc35393631"/>
    </w:p>
    <w:p>
      <w:pPr>
        <w:spacing w:line="360" w:lineRule="auto"/>
        <w:ind w:firstLine="360" w:firstLineChars="150"/>
        <w:rPr>
          <w:rFonts w:asciiTheme="minorEastAsia" w:hAnsiTheme="minorEastAsia"/>
          <w:sz w:val="24"/>
        </w:rPr>
      </w:pPr>
      <w:r>
        <w:rPr>
          <w:rFonts w:hint="eastAsia" w:asciiTheme="minorEastAsia" w:hAnsiTheme="minorEastAsia"/>
          <w:sz w:val="24"/>
        </w:rPr>
        <w:t>2.供货</w:t>
      </w:r>
      <w:r>
        <w:rPr>
          <w:rFonts w:asciiTheme="minorEastAsia" w:hAnsiTheme="minorEastAsia"/>
          <w:sz w:val="24"/>
        </w:rPr>
        <w:t>进度要求：</w:t>
      </w:r>
      <w:r>
        <w:rPr>
          <w:rFonts w:hint="eastAsia" w:asciiTheme="minorEastAsia" w:hAnsiTheme="minorEastAsia"/>
          <w:sz w:val="24"/>
        </w:rPr>
        <w:t>合同签订后</w:t>
      </w:r>
      <w:r>
        <w:rPr>
          <w:rFonts w:hint="eastAsia" w:asciiTheme="minorEastAsia" w:hAnsiTheme="minorEastAsia"/>
          <w:color w:val="FF0000"/>
          <w:sz w:val="24"/>
        </w:rPr>
        <w:t>30</w:t>
      </w:r>
      <w:r>
        <w:rPr>
          <w:rFonts w:asciiTheme="minorEastAsia" w:hAnsiTheme="minorEastAsia"/>
          <w:color w:val="FF0000"/>
          <w:sz w:val="24"/>
        </w:rPr>
        <w:t>天</w:t>
      </w:r>
      <w:r>
        <w:rPr>
          <w:rFonts w:asciiTheme="minorEastAsia" w:hAnsiTheme="minorEastAsia"/>
          <w:sz w:val="24"/>
        </w:rPr>
        <w:t>内完成</w:t>
      </w:r>
      <w:r>
        <w:rPr>
          <w:rFonts w:hint="eastAsia" w:asciiTheme="minorEastAsia" w:hAnsiTheme="minorEastAsia"/>
          <w:sz w:val="24"/>
        </w:rPr>
        <w:t>供货</w:t>
      </w:r>
      <w:r>
        <w:rPr>
          <w:rFonts w:asciiTheme="minorEastAsia" w:hAnsiTheme="minorEastAsia"/>
          <w:sz w:val="24"/>
        </w:rPr>
        <w:t>。</w:t>
      </w:r>
    </w:p>
    <w:p>
      <w:pPr>
        <w:spacing w:line="360" w:lineRule="auto"/>
        <w:rPr>
          <w:rFonts w:ascii="宋体" w:hAnsi="宋体" w:eastAsia="宋体" w:cs="宋体"/>
          <w:sz w:val="24"/>
        </w:rPr>
      </w:pPr>
      <w:r>
        <w:rPr>
          <w:rFonts w:hint="eastAsia" w:ascii="宋体" w:hAnsi="宋体" w:eastAsia="宋体" w:cs="宋体"/>
          <w:sz w:val="24"/>
        </w:rPr>
        <w:t>三、供应商应根据采购需求提供项目报价预算表。</w:t>
      </w:r>
    </w:p>
    <w:bookmarkEnd w:id="4"/>
    <w:bookmarkEnd w:id="5"/>
    <w:bookmarkEnd w:id="6"/>
    <w:bookmarkEnd w:id="7"/>
    <w:p>
      <w:pPr>
        <w:snapToGrid w:val="0"/>
        <w:spacing w:line="360" w:lineRule="auto"/>
        <w:rPr>
          <w:rFonts w:ascii="宋体" w:hAnsi="宋体" w:eastAsia="宋体" w:cs="宋体"/>
          <w:sz w:val="24"/>
        </w:rPr>
      </w:pPr>
      <w:bookmarkStart w:id="8" w:name="_Toc35393632"/>
      <w:bookmarkStart w:id="9" w:name="_Toc28359092"/>
      <w:bookmarkStart w:id="10" w:name="_Toc35393801"/>
      <w:bookmarkStart w:id="11" w:name="_Toc28359015"/>
      <w:r>
        <w:rPr>
          <w:rFonts w:hint="eastAsia" w:ascii="宋体" w:hAnsi="宋体" w:eastAsia="宋体" w:cs="宋体"/>
          <w:sz w:val="24"/>
        </w:rPr>
        <w:t>四、报价文件提交</w:t>
      </w:r>
      <w:bookmarkEnd w:id="8"/>
      <w:bookmarkEnd w:id="9"/>
      <w:bookmarkEnd w:id="10"/>
      <w:bookmarkEnd w:id="11"/>
    </w:p>
    <w:p>
      <w:pPr>
        <w:snapToGrid w:val="0"/>
        <w:spacing w:line="360" w:lineRule="auto"/>
        <w:ind w:firstLine="120" w:firstLineChars="50"/>
        <w:rPr>
          <w:rFonts w:ascii="宋体" w:hAnsi="宋体" w:eastAsia="宋体" w:cs="宋体"/>
          <w:sz w:val="24"/>
          <w:u w:val="single"/>
        </w:rPr>
      </w:pPr>
      <w:r>
        <w:rPr>
          <w:rFonts w:hint="eastAsia" w:ascii="宋体" w:hAnsi="宋体" w:eastAsia="宋体" w:cs="宋体"/>
          <w:sz w:val="24"/>
        </w:rPr>
        <w:t xml:space="preserve"> （1）截止时间：</w:t>
      </w:r>
      <w:r>
        <w:rPr>
          <w:rFonts w:hint="eastAsia" w:ascii="宋体" w:hAnsi="宋体" w:eastAsia="宋体" w:cs="宋体"/>
          <w:color w:val="FF0000"/>
          <w:sz w:val="24"/>
          <w:u w:val="single"/>
        </w:rPr>
        <w:t>2023年10月12日17点00分</w:t>
      </w:r>
      <w:r>
        <w:rPr>
          <w:rFonts w:hint="eastAsia" w:ascii="宋体" w:hAnsi="宋体" w:eastAsia="宋体" w:cs="宋体"/>
          <w:sz w:val="24"/>
        </w:rPr>
        <w:t>（北京时间）。</w:t>
      </w:r>
    </w:p>
    <w:p>
      <w:pPr>
        <w:snapToGrid w:val="0"/>
        <w:spacing w:line="360" w:lineRule="auto"/>
        <w:ind w:firstLine="120" w:firstLineChars="50"/>
        <w:rPr>
          <w:rFonts w:ascii="宋体" w:hAnsi="宋体" w:eastAsia="宋体" w:cs="宋体"/>
          <w:sz w:val="24"/>
        </w:rPr>
      </w:pPr>
      <w:r>
        <w:rPr>
          <w:rFonts w:hint="eastAsia" w:ascii="宋体" w:hAnsi="宋体" w:eastAsia="宋体" w:cs="宋体"/>
          <w:sz w:val="24"/>
        </w:rPr>
        <w:t xml:space="preserve"> （2）报价文件提交方式：现场提交或邮寄（不接受到付的报价单）（注：若截止时间前无法现场提交或邮寄送达的，可于截止时间前将报价文件加盖公章后的扫描件发送至我单位邮箱，原件再邮寄或现场送达至接收地址）。</w:t>
      </w:r>
    </w:p>
    <w:p>
      <w:pPr>
        <w:snapToGrid w:val="0"/>
        <w:spacing w:line="360" w:lineRule="auto"/>
        <w:ind w:firstLine="120" w:firstLineChars="50"/>
        <w:rPr>
          <w:rFonts w:ascii="宋体" w:hAnsi="宋体" w:eastAsia="宋体" w:cs="宋体"/>
          <w:color w:val="FF0000"/>
          <w:sz w:val="24"/>
        </w:rPr>
      </w:pPr>
      <w:r>
        <w:rPr>
          <w:rFonts w:hint="eastAsia" w:ascii="宋体" w:hAnsi="宋体" w:eastAsia="宋体" w:cs="宋体"/>
          <w:sz w:val="24"/>
        </w:rPr>
        <w:t>（3）接收地点：</w:t>
      </w:r>
      <w:bookmarkStart w:id="12" w:name="_Toc28359093"/>
      <w:bookmarkStart w:id="13" w:name="_Toc28359016"/>
      <w:bookmarkStart w:id="14" w:name="_Toc35393633"/>
      <w:bookmarkStart w:id="15" w:name="_Toc35393802"/>
      <w:r>
        <w:rPr>
          <w:rFonts w:hint="eastAsia" w:ascii="宋体" w:hAnsi="宋体" w:eastAsia="宋体" w:cs="宋体"/>
          <w:color w:val="FF0000"/>
          <w:sz w:val="24"/>
        </w:rPr>
        <w:t>福建省三明市沙县虬江街道办柱源村（三明市农科院创新大楼1105楼）。</w:t>
      </w:r>
    </w:p>
    <w:p>
      <w:pPr>
        <w:snapToGrid w:val="0"/>
        <w:spacing w:line="360" w:lineRule="auto"/>
        <w:rPr>
          <w:rFonts w:ascii="宋体" w:hAnsi="宋体" w:eastAsia="宋体" w:cs="宋体"/>
          <w:sz w:val="24"/>
        </w:rPr>
      </w:pPr>
      <w:r>
        <w:rPr>
          <w:rFonts w:hint="eastAsia" w:ascii="宋体" w:hAnsi="宋体" w:eastAsia="宋体" w:cs="宋体"/>
          <w:sz w:val="24"/>
        </w:rPr>
        <w:t>六、</w:t>
      </w:r>
      <w:bookmarkEnd w:id="12"/>
      <w:bookmarkEnd w:id="13"/>
      <w:bookmarkEnd w:id="14"/>
      <w:bookmarkEnd w:id="15"/>
      <w:r>
        <w:rPr>
          <w:rFonts w:hint="eastAsia" w:ascii="宋体" w:hAnsi="宋体" w:eastAsia="宋体" w:cs="宋体"/>
          <w:sz w:val="24"/>
        </w:rPr>
        <w:t>报价须提供材料</w:t>
      </w:r>
    </w:p>
    <w:p>
      <w:pPr>
        <w:snapToGrid w:val="0"/>
        <w:spacing w:line="360" w:lineRule="auto"/>
        <w:rPr>
          <w:rFonts w:ascii="宋体" w:hAnsi="宋体" w:eastAsia="宋体" w:cs="宋体"/>
          <w:sz w:val="24"/>
        </w:rPr>
      </w:pPr>
      <w:r>
        <w:rPr>
          <w:rFonts w:hint="eastAsia" w:ascii="宋体" w:hAnsi="宋体" w:eastAsia="宋体" w:cs="宋体"/>
          <w:sz w:val="24"/>
        </w:rPr>
        <w:t xml:space="preserve"> （1）报价单（加盖公章）；</w:t>
      </w:r>
    </w:p>
    <w:p>
      <w:pPr>
        <w:snapToGrid w:val="0"/>
        <w:spacing w:line="360" w:lineRule="auto"/>
        <w:rPr>
          <w:rFonts w:ascii="宋体" w:hAnsi="宋体" w:eastAsia="宋体" w:cs="宋体"/>
          <w:sz w:val="24"/>
        </w:rPr>
      </w:pPr>
      <w:r>
        <w:rPr>
          <w:rFonts w:hint="eastAsia" w:ascii="宋体" w:hAnsi="宋体" w:eastAsia="宋体" w:cs="宋体"/>
          <w:sz w:val="24"/>
        </w:rPr>
        <w:t xml:space="preserve"> （2）分项报价表，供应商应在分项报价表中详细列出各项明细报价。</w:t>
      </w:r>
    </w:p>
    <w:p>
      <w:pPr>
        <w:snapToGrid w:val="0"/>
        <w:spacing w:line="360" w:lineRule="auto"/>
        <w:rPr>
          <w:rFonts w:ascii="宋体" w:hAnsi="宋体" w:eastAsia="宋体" w:cs="宋体"/>
          <w:sz w:val="24"/>
        </w:rPr>
      </w:pPr>
      <w:r>
        <w:rPr>
          <w:rFonts w:hint="eastAsia" w:ascii="宋体" w:hAnsi="宋体" w:eastAsia="宋体" w:cs="宋体"/>
          <w:sz w:val="24"/>
        </w:rPr>
        <w:t xml:space="preserve"> （3）报价单位营业执照（复印件加盖公章）；</w:t>
      </w:r>
    </w:p>
    <w:p>
      <w:pPr>
        <w:snapToGrid w:val="0"/>
        <w:spacing w:line="360" w:lineRule="auto"/>
      </w:pPr>
      <w:r>
        <w:rPr>
          <w:rFonts w:hint="eastAsia" w:ascii="宋体" w:hAnsi="宋体" w:eastAsia="宋体" w:cs="宋体"/>
          <w:sz w:val="24"/>
        </w:rPr>
        <w:t xml:space="preserve"> （4）法定代表人资格证明书或授权委托书（加盖公章）；</w:t>
      </w:r>
    </w:p>
    <w:p>
      <w:pPr>
        <w:snapToGrid w:val="0"/>
        <w:spacing w:line="360" w:lineRule="auto"/>
        <w:rPr>
          <w:rFonts w:ascii="宋体" w:hAnsi="宋体" w:eastAsia="宋体" w:cs="宋体"/>
          <w:sz w:val="24"/>
          <w:highlight w:val="yellow"/>
        </w:rPr>
      </w:pPr>
      <w:r>
        <w:rPr>
          <w:rFonts w:hint="eastAsia" w:ascii="宋体" w:hAnsi="宋体" w:eastAsia="宋体" w:cs="宋体"/>
          <w:sz w:val="24"/>
        </w:rPr>
        <w:t>七、本次项目预算询价仅为采购人设定最高限价的指导价，欢迎符合资格条件的供应商参加报价。报价是指供应商根据本部分要求需要提供的货物和服务总价格，包含该项目过程中存在的一切相关费用。供应商只允许有一个报价，不接受有任何选择的报价。</w:t>
      </w:r>
    </w:p>
    <w:p>
      <w:pPr>
        <w:snapToGrid w:val="0"/>
        <w:spacing w:line="360" w:lineRule="auto"/>
        <w:rPr>
          <w:rFonts w:ascii="宋体" w:hAnsi="宋体" w:eastAsia="宋体" w:cs="宋体"/>
          <w:sz w:val="24"/>
        </w:rPr>
      </w:pPr>
      <w:r>
        <w:rPr>
          <w:rFonts w:hint="eastAsia" w:ascii="宋体" w:hAnsi="宋体" w:eastAsia="宋体" w:cs="宋体"/>
          <w:sz w:val="24"/>
        </w:rPr>
        <w:t>八、联系方式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采购单位：三明市农业科学研究院</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采购单位地址：福建省三明市沙县虬江街道办柱源村</w:t>
      </w:r>
    </w:p>
    <w:p>
      <w:pPr>
        <w:snapToGrid w:val="0"/>
        <w:spacing w:line="360" w:lineRule="auto"/>
        <w:ind w:firstLine="480" w:firstLineChars="200"/>
        <w:rPr>
          <w:rFonts w:ascii="宋体" w:hAnsi="宋体"/>
          <w:color w:val="FF0000"/>
          <w:sz w:val="24"/>
        </w:rPr>
      </w:pPr>
      <w:r>
        <w:rPr>
          <w:rFonts w:hint="eastAsia" w:ascii="宋体" w:hAnsi="宋体" w:eastAsia="宋体" w:cs="宋体"/>
          <w:sz w:val="24"/>
        </w:rPr>
        <w:t>采购单位联系方式：</w:t>
      </w:r>
      <w:r>
        <w:rPr>
          <w:rFonts w:hint="eastAsia" w:ascii="宋体" w:hAnsi="宋体" w:eastAsia="宋体" w:cs="宋体"/>
          <w:color w:val="FF0000"/>
          <w:sz w:val="24"/>
        </w:rPr>
        <w:t>王先生，</w:t>
      </w:r>
      <w:r>
        <w:rPr>
          <w:rFonts w:hint="eastAsia" w:ascii="宋体" w:hAnsi="宋体"/>
          <w:color w:val="FF0000"/>
          <w:sz w:val="24"/>
        </w:rPr>
        <w:t xml:space="preserve"> 18960536769</w:t>
      </w:r>
    </w:p>
    <w:p>
      <w:pPr>
        <w:spacing w:line="360" w:lineRule="auto"/>
        <w:ind w:firstLine="480" w:firstLineChars="200"/>
        <w:rPr>
          <w:rFonts w:hint="default" w:asciiTheme="minorEastAsia" w:hAnsiTheme="minorEastAsia" w:eastAsiaTheme="minorEastAsia"/>
          <w:color w:val="FF0000"/>
          <w:sz w:val="24"/>
          <w:highlight w:val="none"/>
          <w:lang w:val="en-US" w:eastAsia="zh-CN"/>
        </w:rPr>
      </w:pPr>
      <w:r>
        <w:rPr>
          <w:rFonts w:hint="eastAsia"/>
          <w:color w:val="FF0000"/>
          <w:sz w:val="24"/>
          <w:highlight w:val="none"/>
        </w:rPr>
        <w:t>邮箱：</w:t>
      </w:r>
      <w:r>
        <w:rPr>
          <w:rFonts w:hint="eastAsia"/>
          <w:color w:val="FF0000"/>
          <w:sz w:val="24"/>
          <w:highlight w:val="none"/>
          <w:lang w:val="en-US" w:eastAsia="zh-CN"/>
        </w:rPr>
        <w:t>292274191@qq.com</w:t>
      </w:r>
    </w:p>
    <w:p>
      <w:pPr>
        <w:spacing w:line="360" w:lineRule="auto"/>
        <w:rPr>
          <w:rFonts w:asciiTheme="minorEastAsia" w:hAnsiTheme="minorEastAsia"/>
          <w:sz w:val="24"/>
        </w:rPr>
      </w:pPr>
      <w:r>
        <w:rPr>
          <w:rFonts w:hint="eastAsia" w:asciiTheme="minorEastAsia" w:hAnsiTheme="minorEastAsia"/>
          <w:sz w:val="24"/>
        </w:rPr>
        <w:t xml:space="preserve">                                             三明市农业科学研究院</w:t>
      </w:r>
    </w:p>
    <w:p>
      <w:pPr>
        <w:spacing w:line="360" w:lineRule="auto"/>
        <w:ind w:firstLine="5520" w:firstLineChars="2300"/>
        <w:rPr>
          <w:rFonts w:asciiTheme="minorEastAsia" w:hAnsiTheme="minorEastAsia"/>
          <w:color w:val="FF0000"/>
          <w:sz w:val="24"/>
        </w:rPr>
      </w:pPr>
      <w:r>
        <w:rPr>
          <w:rFonts w:hint="eastAsia" w:asciiTheme="minorEastAsia" w:hAnsiTheme="minorEastAsia"/>
          <w:color w:val="FF0000"/>
          <w:sz w:val="24"/>
        </w:rPr>
        <w:t>2023年10月07日</w:t>
      </w:r>
    </w:p>
    <w:p>
      <w:pPr>
        <w:rPr>
          <w:b/>
          <w:sz w:val="24"/>
        </w:rPr>
      </w:pPr>
      <w:r>
        <w:rPr>
          <w:rFonts w:hint="eastAsia"/>
          <w:b/>
          <w:sz w:val="24"/>
        </w:rPr>
        <w:t>附件1</w:t>
      </w:r>
    </w:p>
    <w:p>
      <w:pPr>
        <w:jc w:val="center"/>
        <w:rPr>
          <w:b/>
          <w:sz w:val="30"/>
          <w:szCs w:val="30"/>
        </w:rPr>
      </w:pPr>
      <w:r>
        <w:rPr>
          <w:rFonts w:hint="eastAsia"/>
          <w:b/>
          <w:sz w:val="30"/>
          <w:szCs w:val="30"/>
        </w:rPr>
        <w:t>沪明食用菌菌种质量检测中心（三明）实验室设备采购项目</w:t>
      </w:r>
    </w:p>
    <w:p>
      <w:pPr>
        <w:jc w:val="center"/>
        <w:rPr>
          <w:b/>
          <w:sz w:val="30"/>
          <w:szCs w:val="30"/>
        </w:rPr>
      </w:pPr>
      <w:r>
        <w:rPr>
          <w:rFonts w:hint="eastAsia"/>
          <w:b/>
          <w:sz w:val="30"/>
          <w:szCs w:val="30"/>
        </w:rPr>
        <w:t>采购清单</w:t>
      </w:r>
    </w:p>
    <w:tbl>
      <w:tblPr>
        <w:tblStyle w:val="13"/>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6"/>
        <w:gridCol w:w="810"/>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top w:val="single" w:color="auto" w:sz="4" w:space="0"/>
              <w:left w:val="single" w:color="auto" w:sz="4" w:space="0"/>
            </w:tcBorders>
            <w:vAlign w:val="center"/>
          </w:tcPr>
          <w:p>
            <w:pPr>
              <w:widowControl/>
              <w:jc w:val="left"/>
              <w:rPr>
                <w:b/>
                <w:color w:val="000000"/>
                <w:sz w:val="24"/>
              </w:rPr>
            </w:pPr>
            <w:r>
              <w:rPr>
                <w:rFonts w:hint="eastAsia"/>
                <w:b/>
                <w:color w:val="000000"/>
                <w:sz w:val="24"/>
              </w:rPr>
              <w:t>序号</w:t>
            </w:r>
          </w:p>
        </w:tc>
        <w:tc>
          <w:tcPr>
            <w:tcW w:w="1276" w:type="dxa"/>
            <w:tcBorders>
              <w:top w:val="single" w:color="auto" w:sz="4" w:space="0"/>
            </w:tcBorders>
            <w:vAlign w:val="center"/>
          </w:tcPr>
          <w:p>
            <w:pPr>
              <w:widowControl/>
              <w:jc w:val="center"/>
              <w:rPr>
                <w:b/>
                <w:color w:val="000000"/>
                <w:sz w:val="24"/>
              </w:rPr>
            </w:pPr>
            <w:r>
              <w:rPr>
                <w:rFonts w:hint="eastAsia"/>
                <w:b/>
                <w:color w:val="000000"/>
                <w:sz w:val="24"/>
              </w:rPr>
              <w:t>名称</w:t>
            </w:r>
          </w:p>
        </w:tc>
        <w:tc>
          <w:tcPr>
            <w:tcW w:w="810" w:type="dxa"/>
            <w:tcBorders>
              <w:top w:val="single" w:color="auto" w:sz="4" w:space="0"/>
            </w:tcBorders>
            <w:vAlign w:val="center"/>
          </w:tcPr>
          <w:p>
            <w:pPr>
              <w:widowControl/>
              <w:jc w:val="center"/>
              <w:rPr>
                <w:b/>
                <w:color w:val="000000"/>
                <w:sz w:val="24"/>
              </w:rPr>
            </w:pPr>
            <w:r>
              <w:rPr>
                <w:rFonts w:hint="eastAsia"/>
                <w:b/>
                <w:color w:val="000000"/>
                <w:sz w:val="24"/>
              </w:rPr>
              <w:t>数量</w:t>
            </w:r>
          </w:p>
        </w:tc>
        <w:tc>
          <w:tcPr>
            <w:tcW w:w="6635" w:type="dxa"/>
            <w:tcBorders>
              <w:top w:val="single" w:color="auto" w:sz="4" w:space="0"/>
            </w:tcBorders>
            <w:vAlign w:val="center"/>
          </w:tcPr>
          <w:p>
            <w:pPr>
              <w:jc w:val="center"/>
              <w:rPr>
                <w:b/>
                <w:color w:val="000000"/>
                <w:sz w:val="24"/>
              </w:rPr>
            </w:pPr>
            <w:r>
              <w:rPr>
                <w:rFonts w:hint="eastAsia"/>
                <w:b/>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pPr>
            <w:r>
              <w:t>1-1</w:t>
            </w:r>
          </w:p>
        </w:tc>
        <w:tc>
          <w:tcPr>
            <w:tcW w:w="1276" w:type="dxa"/>
            <w:vAlign w:val="center"/>
          </w:tcPr>
          <w:p>
            <w:pPr>
              <w:jc w:val="center"/>
              <w:rPr>
                <w:rFonts w:ascii="宋体" w:hAnsi="宋体" w:cs="宋体"/>
                <w:szCs w:val="21"/>
              </w:rPr>
            </w:pPr>
            <w:r>
              <w:t>PCR仪</w:t>
            </w:r>
          </w:p>
        </w:tc>
        <w:tc>
          <w:tcPr>
            <w:tcW w:w="810" w:type="dxa"/>
            <w:vAlign w:val="center"/>
          </w:tcPr>
          <w:p>
            <w:pPr>
              <w:jc w:val="center"/>
              <w:rPr>
                <w:rFonts w:ascii="宋体" w:hAnsi="宋体" w:cs="宋体"/>
                <w:szCs w:val="21"/>
              </w:rPr>
            </w:pPr>
            <w:r>
              <w:t>1台</w:t>
            </w:r>
          </w:p>
        </w:tc>
        <w:tc>
          <w:tcPr>
            <w:tcW w:w="6635" w:type="dxa"/>
            <w:vAlign w:val="center"/>
          </w:tcPr>
          <w:p>
            <w:pPr>
              <w:jc w:val="left"/>
              <w:rPr>
                <w:rFonts w:ascii="宋体" w:hAnsi="宋体" w:cs="宋体"/>
                <w:szCs w:val="21"/>
              </w:rPr>
            </w:pPr>
            <w:r>
              <w:rPr>
                <w:rFonts w:ascii="宋体" w:hAnsi="宋体" w:cs="宋体"/>
                <w:szCs w:val="21"/>
              </w:rPr>
              <w:t>1、96*0.2ml模块</w:t>
            </w:r>
          </w:p>
          <w:p>
            <w:pPr>
              <w:jc w:val="left"/>
              <w:rPr>
                <w:rFonts w:ascii="宋体" w:hAnsi="宋体" w:cs="宋体"/>
                <w:szCs w:val="21"/>
              </w:rPr>
            </w:pPr>
            <w:r>
              <w:rPr>
                <w:rFonts w:ascii="宋体" w:hAnsi="宋体" w:cs="宋体"/>
                <w:szCs w:val="21"/>
              </w:rPr>
              <w:t>2、采用7寸彩色液晶触屏操作系统，具有触屏校准功能，保证触屏系统操作的精确性</w:t>
            </w:r>
          </w:p>
          <w:p>
            <w:pPr>
              <w:jc w:val="left"/>
              <w:rPr>
                <w:rFonts w:ascii="宋体" w:hAnsi="宋体" w:cs="宋体"/>
                <w:szCs w:val="21"/>
              </w:rPr>
            </w:pPr>
            <w:r>
              <w:rPr>
                <w:rFonts w:ascii="宋体" w:hAnsi="宋体" w:cs="宋体"/>
                <w:szCs w:val="21"/>
              </w:rPr>
              <w:t>3、具有Block和Tube两种温控模式任意选择</w:t>
            </w:r>
          </w:p>
          <w:p>
            <w:pPr>
              <w:jc w:val="left"/>
              <w:rPr>
                <w:rFonts w:ascii="宋体" w:hAnsi="宋体" w:cs="宋体"/>
                <w:szCs w:val="21"/>
              </w:rPr>
            </w:pPr>
            <w:r>
              <w:rPr>
                <w:rFonts w:ascii="宋体" w:hAnsi="宋体" w:cs="宋体"/>
                <w:szCs w:val="21"/>
              </w:rPr>
              <w:t>4、具有时间和温度的touch down PCR和Long PCR功能</w:t>
            </w:r>
          </w:p>
          <w:p>
            <w:pPr>
              <w:jc w:val="left"/>
              <w:rPr>
                <w:rFonts w:ascii="宋体" w:hAnsi="宋体" w:cs="宋体"/>
                <w:szCs w:val="21"/>
              </w:rPr>
            </w:pPr>
            <w:r>
              <w:rPr>
                <w:rFonts w:ascii="宋体" w:hAnsi="宋体" w:cs="宋体"/>
                <w:szCs w:val="21"/>
              </w:rPr>
              <w:t>5、温度控制范围为0-99.9℃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1-2</w:t>
            </w:r>
          </w:p>
        </w:tc>
        <w:tc>
          <w:tcPr>
            <w:tcW w:w="1276" w:type="dxa"/>
            <w:vAlign w:val="center"/>
          </w:tcPr>
          <w:p>
            <w:pPr>
              <w:jc w:val="center"/>
              <w:rPr>
                <w:szCs w:val="21"/>
              </w:rPr>
            </w:pPr>
            <w:r>
              <w:rPr>
                <w:rFonts w:hint="eastAsia"/>
              </w:rPr>
              <w:t>电泳仪</w:t>
            </w:r>
          </w:p>
        </w:tc>
        <w:tc>
          <w:tcPr>
            <w:tcW w:w="810" w:type="dxa"/>
            <w:vAlign w:val="center"/>
          </w:tcPr>
          <w:p>
            <w:pPr>
              <w:jc w:val="center"/>
              <w:rPr>
                <w:szCs w:val="21"/>
              </w:rPr>
            </w:pPr>
            <w:r>
              <w:t>2套</w:t>
            </w:r>
          </w:p>
        </w:tc>
        <w:tc>
          <w:tcPr>
            <w:tcW w:w="6635" w:type="dxa"/>
            <w:vAlign w:val="center"/>
          </w:tcPr>
          <w:p>
            <w:pPr>
              <w:jc w:val="left"/>
              <w:rPr>
                <w:szCs w:val="21"/>
              </w:rPr>
            </w:pPr>
            <w:r>
              <w:rPr>
                <w:szCs w:val="21"/>
              </w:rPr>
              <w:t>413-1500/ 电泳仪（主体）/1 个</w:t>
            </w:r>
          </w:p>
          <w:p>
            <w:pPr>
              <w:jc w:val="left"/>
              <w:rPr>
                <w:szCs w:val="21"/>
              </w:rPr>
            </w:pPr>
            <w:r>
              <w:rPr>
                <w:szCs w:val="21"/>
              </w:rPr>
              <w:t>413-1501/ 电泳仪（上盖）/1 个</w:t>
            </w:r>
          </w:p>
          <w:p>
            <w:pPr>
              <w:jc w:val="left"/>
              <w:rPr>
                <w:szCs w:val="21"/>
              </w:rPr>
            </w:pPr>
            <w:r>
              <w:rPr>
                <w:szCs w:val="21"/>
              </w:rPr>
              <w:t>141-3151/1.5mm17 齿试样格/2 把</w:t>
            </w:r>
          </w:p>
          <w:p>
            <w:pPr>
              <w:jc w:val="left"/>
              <w:rPr>
                <w:szCs w:val="21"/>
              </w:rPr>
            </w:pPr>
            <w:r>
              <w:rPr>
                <w:szCs w:val="21"/>
              </w:rPr>
              <w:t>141-3152/1.5mm34 齿试样格/2把</w:t>
            </w:r>
          </w:p>
          <w:p>
            <w:pPr>
              <w:jc w:val="left"/>
              <w:rPr>
                <w:szCs w:val="21"/>
              </w:rPr>
            </w:pPr>
            <w:r>
              <w:rPr>
                <w:szCs w:val="21"/>
              </w:rPr>
              <w:t>141-3153/1.0mm17齿试样格/2把</w:t>
            </w:r>
          </w:p>
          <w:p>
            <w:pPr>
              <w:jc w:val="left"/>
              <w:rPr>
                <w:szCs w:val="21"/>
              </w:rPr>
            </w:pPr>
            <w:r>
              <w:rPr>
                <w:szCs w:val="21"/>
              </w:rPr>
              <w:t>141-3154/1.0mm34齿试样格/2把</w:t>
            </w:r>
          </w:p>
          <w:p>
            <w:pPr>
              <w:jc w:val="left"/>
              <w:rPr>
                <w:szCs w:val="21"/>
              </w:rPr>
            </w:pPr>
            <w:r>
              <w:rPr>
                <w:szCs w:val="21"/>
              </w:rPr>
              <w:t>143-3153/ 制胶器/1 个</w:t>
            </w:r>
          </w:p>
          <w:p>
            <w:pPr>
              <w:jc w:val="left"/>
              <w:rPr>
                <w:szCs w:val="21"/>
              </w:rPr>
            </w:pPr>
            <w:r>
              <w:rPr>
                <w:szCs w:val="21"/>
              </w:rPr>
              <w:t>143-3150/ 大凝胶托盘200 ＊ 176mm/1 个</w:t>
            </w:r>
          </w:p>
          <w:p>
            <w:pPr>
              <w:jc w:val="left"/>
              <w:rPr>
                <w:szCs w:val="21"/>
              </w:rPr>
            </w:pPr>
            <w:r>
              <w:rPr>
                <w:szCs w:val="21"/>
              </w:rPr>
              <w:t>143-3151/ 小凝胶托盘150 ＊ 176mm/1 个</w:t>
            </w:r>
          </w:p>
          <w:p>
            <w:pPr>
              <w:jc w:val="left"/>
              <w:rPr>
                <w:szCs w:val="21"/>
              </w:rPr>
            </w:pPr>
            <w:r>
              <w:rPr>
                <w:szCs w:val="21"/>
              </w:rPr>
              <w:t>143-3152/ 托胶板/2 块</w:t>
            </w:r>
          </w:p>
          <w:p>
            <w:pPr>
              <w:jc w:val="left"/>
              <w:rPr>
                <w:szCs w:val="21"/>
              </w:rPr>
            </w:pPr>
            <w:r>
              <w:rPr>
                <w:szCs w:val="21"/>
              </w:rPr>
              <w:t>144-0011/ 电泳导线/1 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1-3</w:t>
            </w:r>
          </w:p>
        </w:tc>
        <w:tc>
          <w:tcPr>
            <w:tcW w:w="1276" w:type="dxa"/>
            <w:vAlign w:val="center"/>
          </w:tcPr>
          <w:p>
            <w:pPr>
              <w:jc w:val="center"/>
              <w:rPr>
                <w:szCs w:val="21"/>
              </w:rPr>
            </w:pPr>
            <w:r>
              <w:rPr>
                <w:rFonts w:hint="eastAsia"/>
              </w:rPr>
              <w:t>恒温培养箱</w:t>
            </w:r>
          </w:p>
        </w:tc>
        <w:tc>
          <w:tcPr>
            <w:tcW w:w="810" w:type="dxa"/>
            <w:vAlign w:val="center"/>
          </w:tcPr>
          <w:p>
            <w:pPr>
              <w:jc w:val="center"/>
              <w:rPr>
                <w:szCs w:val="21"/>
              </w:rPr>
            </w:pPr>
            <w:r>
              <w:t>2台</w:t>
            </w:r>
          </w:p>
        </w:tc>
        <w:tc>
          <w:tcPr>
            <w:tcW w:w="6635" w:type="dxa"/>
            <w:vAlign w:val="center"/>
          </w:tcPr>
          <w:p>
            <w:pPr>
              <w:jc w:val="left"/>
              <w:rPr>
                <w:szCs w:val="21"/>
              </w:rPr>
            </w:pPr>
            <w:r>
              <w:rPr>
                <w:szCs w:val="21"/>
              </w:rPr>
              <w:t>1）真彩操作显示屏≥4.3寸，智能化操作系统，高性能运算处理器操作简单便捷。</w:t>
            </w:r>
          </w:p>
          <w:p>
            <w:pPr>
              <w:jc w:val="left"/>
              <w:rPr>
                <w:szCs w:val="21"/>
              </w:rPr>
            </w:pPr>
            <w:r>
              <w:rPr>
                <w:szCs w:val="21"/>
              </w:rPr>
              <w:t>2）可实时查看温湿度记录数据。</w:t>
            </w:r>
          </w:p>
          <w:p>
            <w:pPr>
              <w:jc w:val="left"/>
              <w:rPr>
                <w:szCs w:val="21"/>
              </w:rPr>
            </w:pPr>
            <w:r>
              <w:rPr>
                <w:szCs w:val="21"/>
              </w:rPr>
              <w:t>3）系统具有事件追踪记录功能，可记录1.6万条事件数据，包括（开机、关机、菜单参数设置、故障报警等），并通过USB接口直接导出。</w:t>
            </w:r>
          </w:p>
          <w:p>
            <w:pPr>
              <w:jc w:val="left"/>
              <w:rPr>
                <w:szCs w:val="21"/>
              </w:rPr>
            </w:pPr>
            <w:r>
              <w:rPr>
                <w:szCs w:val="21"/>
              </w:rPr>
              <w:t>2、性能参数</w:t>
            </w:r>
          </w:p>
          <w:p>
            <w:pPr>
              <w:jc w:val="left"/>
              <w:rPr>
                <w:szCs w:val="21"/>
              </w:rPr>
            </w:pPr>
            <w:r>
              <w:rPr>
                <w:szCs w:val="21"/>
              </w:rPr>
              <w:t>1）内腔尺寸：250L</w:t>
            </w:r>
          </w:p>
          <w:p>
            <w:pPr>
              <w:jc w:val="left"/>
              <w:rPr>
                <w:szCs w:val="21"/>
              </w:rPr>
            </w:pPr>
            <w:r>
              <w:rPr>
                <w:szCs w:val="21"/>
              </w:rPr>
              <w:t>2） 控温范围：-10℃~85℃</w:t>
            </w:r>
          </w:p>
          <w:p>
            <w:pPr>
              <w:jc w:val="left"/>
              <w:rPr>
                <w:szCs w:val="21"/>
              </w:rPr>
            </w:pPr>
            <w:r>
              <w:rPr>
                <w:szCs w:val="21"/>
              </w:rPr>
              <w:t>3）控湿范围：15~95%RH （低温低湿度控制稳定，如：温度20℃，湿度20%RH）</w:t>
            </w:r>
          </w:p>
          <w:p>
            <w:pPr>
              <w:jc w:val="left"/>
              <w:rPr>
                <w:szCs w:val="21"/>
              </w:rPr>
            </w:pPr>
            <w:r>
              <w:rPr>
                <w:szCs w:val="21"/>
              </w:rPr>
              <w:t>4）温度波动度:±0.1</w:t>
            </w:r>
          </w:p>
          <w:p>
            <w:pPr>
              <w:jc w:val="left"/>
              <w:rPr>
                <w:szCs w:val="21"/>
              </w:rPr>
            </w:pPr>
            <w:r>
              <w:rPr>
                <w:szCs w:val="21"/>
              </w:rPr>
              <w:t>5）温度均匀性: ±0.5（25~45℃时)</w:t>
            </w:r>
          </w:p>
          <w:p>
            <w:pPr>
              <w:jc w:val="left"/>
              <w:rPr>
                <w:szCs w:val="21"/>
              </w:rPr>
            </w:pPr>
            <w:r>
              <w:rPr>
                <w:szCs w:val="21"/>
              </w:rPr>
              <w:t>6） 湿度波动度：±1.5%RH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8" w:type="dxa"/>
            <w:tcBorders>
              <w:left w:val="single" w:color="auto" w:sz="4" w:space="0"/>
            </w:tcBorders>
            <w:vAlign w:val="center"/>
          </w:tcPr>
          <w:p>
            <w:pPr>
              <w:jc w:val="center"/>
              <w:rPr>
                <w:szCs w:val="21"/>
              </w:rPr>
            </w:pPr>
            <w:r>
              <w:rPr>
                <w:szCs w:val="21"/>
              </w:rPr>
              <w:t>1-4</w:t>
            </w:r>
          </w:p>
        </w:tc>
        <w:tc>
          <w:tcPr>
            <w:tcW w:w="1276" w:type="dxa"/>
            <w:vAlign w:val="center"/>
          </w:tcPr>
          <w:p>
            <w:pPr>
              <w:jc w:val="center"/>
              <w:rPr>
                <w:szCs w:val="21"/>
              </w:rPr>
            </w:pPr>
            <w:r>
              <w:rPr>
                <w:rFonts w:hint="eastAsia"/>
              </w:rPr>
              <w:t>倒置显微镜</w:t>
            </w:r>
          </w:p>
        </w:tc>
        <w:tc>
          <w:tcPr>
            <w:tcW w:w="810" w:type="dxa"/>
            <w:vAlign w:val="center"/>
          </w:tcPr>
          <w:p>
            <w:pPr>
              <w:jc w:val="center"/>
              <w:rPr>
                <w:szCs w:val="21"/>
              </w:rPr>
            </w:pPr>
            <w:r>
              <w:t>1台</w:t>
            </w:r>
          </w:p>
        </w:tc>
        <w:tc>
          <w:tcPr>
            <w:tcW w:w="6635" w:type="dxa"/>
            <w:vAlign w:val="center"/>
          </w:tcPr>
          <w:p>
            <w:pPr>
              <w:jc w:val="left"/>
              <w:rPr>
                <w:szCs w:val="21"/>
              </w:rPr>
            </w:pPr>
            <w:r>
              <w:rPr>
                <w:rFonts w:hint="eastAsia"/>
                <w:szCs w:val="21"/>
              </w:rPr>
              <w:t>1、适用于看9</w:t>
            </w:r>
            <w:r>
              <w:rPr>
                <w:szCs w:val="21"/>
              </w:rPr>
              <w:t>0mm</w:t>
            </w:r>
            <w:r>
              <w:rPr>
                <w:rFonts w:hint="eastAsia"/>
                <w:szCs w:val="21"/>
              </w:rPr>
              <w:t>培养皿</w:t>
            </w:r>
          </w:p>
          <w:p>
            <w:pPr>
              <w:jc w:val="left"/>
              <w:rPr>
                <w:szCs w:val="21"/>
              </w:rPr>
            </w:pPr>
            <w:r>
              <w:rPr>
                <w:rFonts w:hint="eastAsia"/>
                <w:szCs w:val="21"/>
              </w:rPr>
              <w:t>2、配</w:t>
            </w:r>
            <w:r>
              <w:rPr>
                <w:szCs w:val="21"/>
              </w:rPr>
              <w:t>2000万像素高灵敏度彩色相机，含成像软件和1倍C接口</w:t>
            </w:r>
          </w:p>
          <w:p>
            <w:pPr>
              <w:jc w:val="left"/>
              <w:rPr>
                <w:szCs w:val="21"/>
              </w:rPr>
            </w:pPr>
            <w:r>
              <w:rPr>
                <w:szCs w:val="21"/>
              </w:rPr>
              <w:t>3</w:t>
            </w:r>
            <w:r>
              <w:rPr>
                <w:rFonts w:hint="eastAsia"/>
                <w:szCs w:val="21"/>
              </w:rPr>
              <w:t>、强大的图像编辑功能，可以调节亮度、对比度，还具有图像复制、剪切、旋转，翻转等处理功能；方便地对图像添加伪彩色等功能</w:t>
            </w:r>
            <w:r>
              <w:rPr>
                <w:szCs w:val="21"/>
              </w:rPr>
              <w:t>;</w:t>
            </w:r>
          </w:p>
          <w:p>
            <w:pPr>
              <w:jc w:val="left"/>
              <w:rPr>
                <w:szCs w:val="21"/>
              </w:rPr>
            </w:pPr>
            <w:r>
              <w:rPr>
                <w:szCs w:val="21"/>
              </w:rPr>
              <w:t>4</w:t>
            </w:r>
            <w:r>
              <w:rPr>
                <w:rFonts w:hint="eastAsia"/>
                <w:szCs w:val="21"/>
              </w:rPr>
              <w:t>、自动拼图和景深扩展（</w:t>
            </w:r>
            <w:r>
              <w:rPr>
                <w:szCs w:val="21"/>
              </w:rPr>
              <w:t>EFI）处理，可以对多幅视野相邻的图像做大图拼接，轻松获取高分辨率大视野图像；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8" w:type="dxa"/>
            <w:tcBorders>
              <w:left w:val="single" w:color="auto" w:sz="4" w:space="0"/>
            </w:tcBorders>
            <w:vAlign w:val="center"/>
          </w:tcPr>
          <w:p>
            <w:pPr>
              <w:jc w:val="center"/>
              <w:rPr>
                <w:szCs w:val="21"/>
              </w:rPr>
            </w:pPr>
            <w:r>
              <w:rPr>
                <w:szCs w:val="21"/>
              </w:rPr>
              <w:t>1-5</w:t>
            </w:r>
          </w:p>
        </w:tc>
        <w:tc>
          <w:tcPr>
            <w:tcW w:w="1276" w:type="dxa"/>
            <w:vAlign w:val="center"/>
          </w:tcPr>
          <w:p>
            <w:pPr>
              <w:jc w:val="center"/>
              <w:rPr>
                <w:szCs w:val="21"/>
              </w:rPr>
            </w:pPr>
            <w:r>
              <w:rPr>
                <w:rFonts w:hint="eastAsia"/>
              </w:rPr>
              <w:t>超低温冰箱</w:t>
            </w:r>
          </w:p>
        </w:tc>
        <w:tc>
          <w:tcPr>
            <w:tcW w:w="810" w:type="dxa"/>
            <w:vAlign w:val="center"/>
          </w:tcPr>
          <w:p>
            <w:pPr>
              <w:jc w:val="center"/>
              <w:rPr>
                <w:szCs w:val="21"/>
              </w:rPr>
            </w:pPr>
            <w:r>
              <w:t>2台</w:t>
            </w:r>
          </w:p>
        </w:tc>
        <w:tc>
          <w:tcPr>
            <w:tcW w:w="6635" w:type="dxa"/>
            <w:vAlign w:val="center"/>
          </w:tcPr>
          <w:p>
            <w:pPr>
              <w:jc w:val="left"/>
              <w:rPr>
                <w:szCs w:val="21"/>
              </w:rPr>
            </w:pPr>
            <w:r>
              <w:rPr>
                <w:szCs w:val="21"/>
              </w:rPr>
              <w:t>1、样式：立式。</w:t>
            </w:r>
          </w:p>
          <w:p>
            <w:pPr>
              <w:jc w:val="left"/>
              <w:rPr>
                <w:szCs w:val="21"/>
              </w:rPr>
            </w:pPr>
            <w:r>
              <w:rPr>
                <w:szCs w:val="21"/>
              </w:rPr>
              <w:t xml:space="preserve">2、容积：600L。 </w:t>
            </w:r>
          </w:p>
          <w:p>
            <w:pPr>
              <w:jc w:val="left"/>
              <w:rPr>
                <w:szCs w:val="21"/>
              </w:rPr>
            </w:pPr>
            <w:r>
              <w:rPr>
                <w:szCs w:val="21"/>
              </w:rPr>
              <w:t>3、温度范围：-40℃～-86℃。</w:t>
            </w:r>
          </w:p>
          <w:p>
            <w:pPr>
              <w:jc w:val="left"/>
              <w:rPr>
                <w:szCs w:val="21"/>
              </w:rPr>
            </w:pPr>
            <w:r>
              <w:rPr>
                <w:szCs w:val="21"/>
              </w:rPr>
              <w:t>4、工作条件：环境温度10～32℃，电源220V/50Hz。</w:t>
            </w:r>
          </w:p>
          <w:p>
            <w:pPr>
              <w:jc w:val="left"/>
              <w:rPr>
                <w:szCs w:val="21"/>
              </w:rPr>
            </w:pPr>
            <w:r>
              <w:rPr>
                <w:szCs w:val="21"/>
              </w:rPr>
              <w:t>5</w:t>
            </w:r>
            <w:r>
              <w:rPr>
                <w:rFonts w:hint="eastAsia"/>
                <w:szCs w:val="21"/>
              </w:rPr>
              <w:t>、压缩机：采用品牌压缩机，数量</w:t>
            </w:r>
            <w:r>
              <w:rPr>
                <w:szCs w:val="21"/>
              </w:rPr>
              <w:t>2个。</w:t>
            </w:r>
          </w:p>
          <w:p>
            <w:pPr>
              <w:jc w:val="left"/>
              <w:rPr>
                <w:szCs w:val="21"/>
              </w:rPr>
            </w:pPr>
            <w:r>
              <w:rPr>
                <w:szCs w:val="21"/>
              </w:rPr>
              <w:t>6</w:t>
            </w:r>
            <w:r>
              <w:rPr>
                <w:rFonts w:hint="eastAsia"/>
                <w:szCs w:val="21"/>
              </w:rPr>
              <w:t>、屏幕可查看样本库详细信息，掌握样品库内样品种类、数量、位置、入库时间、出库时间等信息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1-6</w:t>
            </w:r>
          </w:p>
        </w:tc>
        <w:tc>
          <w:tcPr>
            <w:tcW w:w="1276" w:type="dxa"/>
            <w:vAlign w:val="center"/>
          </w:tcPr>
          <w:p>
            <w:pPr>
              <w:jc w:val="center"/>
              <w:rPr>
                <w:szCs w:val="21"/>
              </w:rPr>
            </w:pPr>
            <w:r>
              <w:rPr>
                <w:rFonts w:hint="eastAsia"/>
              </w:rPr>
              <w:t>菌丝性状采集设备</w:t>
            </w:r>
          </w:p>
        </w:tc>
        <w:tc>
          <w:tcPr>
            <w:tcW w:w="810" w:type="dxa"/>
            <w:vAlign w:val="center"/>
          </w:tcPr>
          <w:p>
            <w:pPr>
              <w:jc w:val="center"/>
              <w:rPr>
                <w:szCs w:val="21"/>
              </w:rPr>
            </w:pPr>
            <w:r>
              <w:t>1台</w:t>
            </w:r>
          </w:p>
        </w:tc>
        <w:tc>
          <w:tcPr>
            <w:tcW w:w="6635" w:type="dxa"/>
            <w:vAlign w:val="center"/>
          </w:tcPr>
          <w:p>
            <w:pPr>
              <w:jc w:val="left"/>
              <w:rPr>
                <w:szCs w:val="21"/>
              </w:rPr>
            </w:pPr>
            <w:r>
              <w:rPr>
                <w:szCs w:val="21"/>
              </w:rPr>
              <w:t xml:space="preserve">1、表型分析: </w:t>
            </w:r>
          </w:p>
          <w:p>
            <w:pPr>
              <w:jc w:val="left"/>
              <w:rPr>
                <w:szCs w:val="21"/>
              </w:rPr>
            </w:pPr>
            <w:r>
              <w:rPr>
                <w:szCs w:val="21"/>
              </w:rPr>
              <w:t>1）图像采集：设备采集样品正面高清图像，每个样品支持多次采集。</w:t>
            </w:r>
          </w:p>
          <w:p>
            <w:pPr>
              <w:jc w:val="left"/>
              <w:rPr>
                <w:szCs w:val="21"/>
              </w:rPr>
            </w:pPr>
            <w:r>
              <w:rPr>
                <w:szCs w:val="21"/>
              </w:rPr>
              <w:t xml:space="preserve">2）智能表型分析：利用人工智能算法，自动分析目标表型，提供包括长度测量、角 </w:t>
            </w:r>
            <w:r>
              <w:rPr>
                <w:rFonts w:hint="eastAsia"/>
                <w:szCs w:val="21"/>
              </w:rPr>
              <w:t>度测量、面积测量、颜色分析、分类分析等多种表型分析，菌丝分析内置轮廓识别，周</w:t>
            </w:r>
            <w:r>
              <w:rPr>
                <w:szCs w:val="21"/>
              </w:rPr>
              <w:t xml:space="preserve"> </w:t>
            </w:r>
            <w:r>
              <w:rPr>
                <w:rFonts w:hint="eastAsia"/>
                <w:szCs w:val="21"/>
              </w:rPr>
              <w:t>长、面积、长轴、短轴等表型识别。</w:t>
            </w:r>
          </w:p>
          <w:p>
            <w:pPr>
              <w:jc w:val="left"/>
              <w:rPr>
                <w:szCs w:val="21"/>
              </w:rPr>
            </w:pPr>
            <w:r>
              <w:rPr>
                <w:szCs w:val="21"/>
              </w:rPr>
              <w:t xml:space="preserve">3）自动表型分析：基于关键点标注的表型自动分析, 支持两点、三点、四点、直线距离、 </w:t>
            </w:r>
            <w:r>
              <w:rPr>
                <w:rFonts w:hint="eastAsia"/>
                <w:szCs w:val="21"/>
              </w:rPr>
              <w:t>垂直距离、水平距离、角度、面积、周长等自动测量。</w:t>
            </w:r>
          </w:p>
          <w:p>
            <w:pPr>
              <w:jc w:val="left"/>
              <w:rPr>
                <w:szCs w:val="21"/>
              </w:rPr>
            </w:pPr>
            <w:r>
              <w:rPr>
                <w:szCs w:val="21"/>
              </w:rPr>
              <w:t>4）分析报告：软件可导出标准数据报告，支持单图像分析结果导出，支持导出 pdf 格式报告，辅助完成数据汇报归档，同支持导出 excel 格式原始数据满足其他分析需要。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1-7</w:t>
            </w:r>
          </w:p>
        </w:tc>
        <w:tc>
          <w:tcPr>
            <w:tcW w:w="1276" w:type="dxa"/>
            <w:vAlign w:val="center"/>
          </w:tcPr>
          <w:p>
            <w:pPr>
              <w:jc w:val="center"/>
              <w:rPr>
                <w:szCs w:val="21"/>
              </w:rPr>
            </w:pPr>
            <w:r>
              <w:rPr>
                <w:rFonts w:hint="eastAsia"/>
              </w:rPr>
              <w:t>子实体性状采集设备</w:t>
            </w:r>
          </w:p>
        </w:tc>
        <w:tc>
          <w:tcPr>
            <w:tcW w:w="810" w:type="dxa"/>
            <w:vAlign w:val="center"/>
          </w:tcPr>
          <w:p>
            <w:pPr>
              <w:jc w:val="center"/>
              <w:rPr>
                <w:szCs w:val="21"/>
              </w:rPr>
            </w:pPr>
            <w:r>
              <w:t>1台</w:t>
            </w:r>
          </w:p>
        </w:tc>
        <w:tc>
          <w:tcPr>
            <w:tcW w:w="6635" w:type="dxa"/>
            <w:vAlign w:val="center"/>
          </w:tcPr>
          <w:p>
            <w:pPr>
              <w:jc w:val="left"/>
              <w:rPr>
                <w:szCs w:val="21"/>
              </w:rPr>
            </w:pPr>
            <w:r>
              <w:rPr>
                <w:szCs w:val="21"/>
              </w:rPr>
              <w:t>1）高清图像采集：单相机配置，1600万像素，360度环绕光源，消除环境光影响，保证数据一致性。</w:t>
            </w:r>
          </w:p>
          <w:p>
            <w:pPr>
              <w:jc w:val="left"/>
              <w:rPr>
                <w:szCs w:val="21"/>
              </w:rPr>
            </w:pPr>
            <w:r>
              <w:rPr>
                <w:szCs w:val="21"/>
              </w:rPr>
              <w:t>2）智能表型分析：利用人工智能算法，自动分析目标表型，提供包括长度测量、角度测量、面积测量、颜色分析、分类分析等多种表型分析。</w:t>
            </w:r>
          </w:p>
          <w:p>
            <w:pPr>
              <w:jc w:val="left"/>
              <w:rPr>
                <w:szCs w:val="21"/>
              </w:rPr>
            </w:pPr>
            <w:r>
              <w:rPr>
                <w:szCs w:val="21"/>
              </w:rPr>
              <w:t>3）自动表型分析：基于关键点标注的表型自动分析, 支持两点、三点、四点、直线距离、 垂直距离、水平距离、角度、面积、周长等自动测量。</w:t>
            </w:r>
          </w:p>
          <w:p>
            <w:pPr>
              <w:jc w:val="left"/>
              <w:rPr>
                <w:szCs w:val="21"/>
              </w:rPr>
            </w:pPr>
            <w:r>
              <w:rPr>
                <w:szCs w:val="21"/>
              </w:rPr>
              <w:t>4）分析报告：软件可导出标准数据报告，支持单图像分析结果导出，支持对采集图像数据进行时间维度分析，可导出 pdf 格式报告，辅助完成数据汇报归档，同支持导出 excel 格式原始数据满足其他分析需要。</w:t>
            </w:r>
          </w:p>
          <w:p>
            <w:pPr>
              <w:jc w:val="left"/>
              <w:rPr>
                <w:szCs w:val="21"/>
              </w:rPr>
            </w:pPr>
            <w:r>
              <w:rPr>
                <w:szCs w:val="21"/>
              </w:rPr>
              <w:t>2、 数据管理</w:t>
            </w:r>
          </w:p>
          <w:p>
            <w:pPr>
              <w:jc w:val="left"/>
              <w:rPr>
                <w:szCs w:val="21"/>
              </w:rPr>
            </w:pPr>
            <w:r>
              <w:rPr>
                <w:szCs w:val="21"/>
              </w:rPr>
              <w:t>1）数据可溯管理：为科研者提供完整具备追溯性的系统，可选择信息打印条码，一物一码，条码打印模板根据实验室使用习惯定制，通过扫码方式快速定位样品数据和图像快速采集。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1-8</w:t>
            </w:r>
          </w:p>
        </w:tc>
        <w:tc>
          <w:tcPr>
            <w:tcW w:w="1276" w:type="dxa"/>
            <w:vAlign w:val="center"/>
          </w:tcPr>
          <w:p>
            <w:pPr>
              <w:jc w:val="center"/>
              <w:rPr>
                <w:szCs w:val="21"/>
              </w:rPr>
            </w:pPr>
            <w:r>
              <w:rPr>
                <w:rFonts w:hint="eastAsia"/>
              </w:rPr>
              <w:t>原位冻干机</w:t>
            </w:r>
          </w:p>
        </w:tc>
        <w:tc>
          <w:tcPr>
            <w:tcW w:w="810" w:type="dxa"/>
            <w:vAlign w:val="center"/>
          </w:tcPr>
          <w:p>
            <w:pPr>
              <w:jc w:val="center"/>
              <w:rPr>
                <w:szCs w:val="21"/>
              </w:rPr>
            </w:pPr>
            <w:r>
              <w:t>1台</w:t>
            </w:r>
          </w:p>
        </w:tc>
        <w:tc>
          <w:tcPr>
            <w:tcW w:w="6635" w:type="dxa"/>
            <w:vAlign w:val="center"/>
          </w:tcPr>
          <w:p>
            <w:pPr>
              <w:jc w:val="left"/>
              <w:rPr>
                <w:szCs w:val="21"/>
              </w:rPr>
            </w:pPr>
            <w:r>
              <w:rPr>
                <w:rFonts w:hint="eastAsia"/>
                <w:szCs w:val="21"/>
              </w:rPr>
              <w:t>1、物联网远程控制系统，配备</w:t>
            </w:r>
            <w:r>
              <w:rPr>
                <w:szCs w:val="21"/>
              </w:rPr>
              <w:t>wifi无限功能，①JD-A手机APP软件可实现对设备反控和实时监控②手机短信设备故障提醒功能③设备自动启停功能，可实现设备重启后自动正常运行。便于用户24小时了解仪器的使用情况，实现“安心实验，安全实验”。</w:t>
            </w:r>
          </w:p>
          <w:p>
            <w:pPr>
              <w:jc w:val="left"/>
              <w:rPr>
                <w:szCs w:val="21"/>
              </w:rPr>
            </w:pPr>
            <w:r>
              <w:rPr>
                <w:szCs w:val="21"/>
              </w:rPr>
              <w:t>2、冷阱温度：-85℃</w:t>
            </w:r>
          </w:p>
          <w:p>
            <w:pPr>
              <w:jc w:val="left"/>
              <w:rPr>
                <w:szCs w:val="21"/>
              </w:rPr>
            </w:pPr>
            <w:r>
              <w:rPr>
                <w:szCs w:val="21"/>
              </w:rPr>
              <w:t>3、隔板控温：-50℃-+60℃（空载，环境温度≤25℃）</w:t>
            </w:r>
          </w:p>
          <w:p>
            <w:pPr>
              <w:jc w:val="left"/>
              <w:rPr>
                <w:szCs w:val="21"/>
              </w:rPr>
            </w:pPr>
            <w:r>
              <w:rPr>
                <w:szCs w:val="21"/>
              </w:rPr>
              <w:t>4、隔板层数：4层</w:t>
            </w:r>
            <w:r>
              <w:rPr>
                <w:rFonts w:hint="eastAsia"/>
                <w:szCs w:val="21"/>
              </w:rPr>
              <w:t>s可以放1</w:t>
            </w:r>
            <w:r>
              <w:rPr>
                <w:szCs w:val="21"/>
              </w:rPr>
              <w:t>50m</w:t>
            </w:r>
            <w:r>
              <w:rPr>
                <w:rFonts w:hint="eastAsia"/>
                <w:szCs w:val="21"/>
              </w:rPr>
              <w:t>样品</w:t>
            </w:r>
          </w:p>
          <w:p>
            <w:pPr>
              <w:jc w:val="left"/>
              <w:rPr>
                <w:szCs w:val="21"/>
              </w:rPr>
            </w:pPr>
            <w:r>
              <w:rPr>
                <w:szCs w:val="21"/>
              </w:rPr>
              <w:t>5、冻干面积：不小于0.56m2</w:t>
            </w:r>
          </w:p>
          <w:p>
            <w:pPr>
              <w:jc w:val="left"/>
              <w:rPr>
                <w:szCs w:val="21"/>
              </w:rPr>
            </w:pPr>
            <w:r>
              <w:rPr>
                <w:szCs w:val="21"/>
              </w:rPr>
              <w:t>6、最大凝冰量：12kg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1-9</w:t>
            </w:r>
          </w:p>
        </w:tc>
        <w:tc>
          <w:tcPr>
            <w:tcW w:w="1276" w:type="dxa"/>
            <w:vAlign w:val="center"/>
          </w:tcPr>
          <w:p>
            <w:pPr>
              <w:jc w:val="center"/>
              <w:rPr>
                <w:szCs w:val="21"/>
              </w:rPr>
            </w:pPr>
            <w:r>
              <w:rPr>
                <w:rFonts w:hint="eastAsia"/>
              </w:rPr>
              <w:t>灭菌锅</w:t>
            </w:r>
          </w:p>
        </w:tc>
        <w:tc>
          <w:tcPr>
            <w:tcW w:w="810" w:type="dxa"/>
            <w:vAlign w:val="center"/>
          </w:tcPr>
          <w:p>
            <w:pPr>
              <w:jc w:val="center"/>
              <w:rPr>
                <w:szCs w:val="21"/>
              </w:rPr>
            </w:pPr>
            <w:r>
              <w:t>1台</w:t>
            </w:r>
          </w:p>
        </w:tc>
        <w:tc>
          <w:tcPr>
            <w:tcW w:w="6635" w:type="dxa"/>
            <w:vAlign w:val="center"/>
          </w:tcPr>
          <w:p>
            <w:pPr>
              <w:jc w:val="left"/>
              <w:rPr>
                <w:szCs w:val="21"/>
              </w:rPr>
            </w:pPr>
            <w:r>
              <w:rPr>
                <w:szCs w:val="21"/>
              </w:rPr>
              <w:t xml:space="preserve">1、容积 </w:t>
            </w:r>
            <w:r>
              <w:rPr>
                <w:szCs w:val="21"/>
              </w:rPr>
              <w:tab/>
            </w:r>
            <w:r>
              <w:rPr>
                <w:szCs w:val="21"/>
              </w:rPr>
              <w:t>80L</w:t>
            </w:r>
            <w:r>
              <w:rPr>
                <w:szCs w:val="21"/>
              </w:rPr>
              <w:tab/>
            </w:r>
          </w:p>
          <w:p>
            <w:pPr>
              <w:jc w:val="left"/>
              <w:rPr>
                <w:szCs w:val="21"/>
              </w:rPr>
            </w:pPr>
            <w:r>
              <w:rPr>
                <w:szCs w:val="21"/>
              </w:rPr>
              <w:t>2、内腔尺寸(mm)</w:t>
            </w:r>
            <w:r>
              <w:rPr>
                <w:szCs w:val="21"/>
              </w:rPr>
              <w:tab/>
            </w:r>
            <w:r>
              <w:rPr>
                <w:rFonts w:hint="eastAsia"/>
              </w:rPr>
              <w:t>φ414*484H</w:t>
            </w:r>
          </w:p>
          <w:p>
            <w:pPr>
              <w:jc w:val="left"/>
              <w:rPr>
                <w:szCs w:val="21"/>
              </w:rPr>
            </w:pPr>
            <w:r>
              <w:rPr>
                <w:szCs w:val="21"/>
              </w:rPr>
              <w:t>3、提篮尺寸(mm)</w:t>
            </w:r>
            <w:r>
              <w:rPr>
                <w:szCs w:val="21"/>
              </w:rPr>
              <w:tab/>
            </w:r>
            <w:r>
              <w:rPr>
                <w:rFonts w:hint="eastAsia"/>
              </w:rPr>
              <w:t>Φ</w:t>
            </w:r>
            <w:r>
              <w:t>400*225</w:t>
            </w:r>
            <w:r>
              <w:rPr>
                <w:szCs w:val="21"/>
              </w:rPr>
              <w:tab/>
            </w:r>
          </w:p>
          <w:p>
            <w:pPr>
              <w:jc w:val="left"/>
              <w:rPr>
                <w:szCs w:val="21"/>
              </w:rPr>
            </w:pPr>
            <w:r>
              <w:rPr>
                <w:szCs w:val="21"/>
              </w:rPr>
              <w:t>4、容器设计参数</w:t>
            </w:r>
            <w:r>
              <w:rPr>
                <w:szCs w:val="21"/>
              </w:rPr>
              <w:tab/>
            </w:r>
            <w:r>
              <w:rPr>
                <w:szCs w:val="21"/>
              </w:rPr>
              <w:t>设计压力：0.32Mpa   设计温度：150℃</w:t>
            </w:r>
          </w:p>
          <w:p>
            <w:pPr>
              <w:jc w:val="left"/>
              <w:rPr>
                <w:szCs w:val="21"/>
              </w:rPr>
            </w:pPr>
            <w:r>
              <w:rPr>
                <w:szCs w:val="21"/>
              </w:rPr>
              <w:t>5、门结构</w:t>
            </w:r>
            <w:r>
              <w:rPr>
                <w:szCs w:val="21"/>
              </w:rPr>
              <w:tab/>
            </w:r>
            <w:r>
              <w:rPr>
                <w:szCs w:val="21"/>
              </w:rPr>
              <w:t>门结构为独特的6/8爪联动结构，自动联锁装置，下压合式结构，安全可靠</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1-10</w:t>
            </w:r>
          </w:p>
        </w:tc>
        <w:tc>
          <w:tcPr>
            <w:tcW w:w="1276" w:type="dxa"/>
            <w:vAlign w:val="center"/>
          </w:tcPr>
          <w:p>
            <w:pPr>
              <w:jc w:val="center"/>
              <w:rPr>
                <w:szCs w:val="21"/>
              </w:rPr>
            </w:pPr>
            <w:r>
              <w:rPr>
                <w:rFonts w:hint="eastAsia"/>
              </w:rPr>
              <w:t>智能出菇箱</w:t>
            </w:r>
          </w:p>
        </w:tc>
        <w:tc>
          <w:tcPr>
            <w:tcW w:w="810" w:type="dxa"/>
            <w:vAlign w:val="center"/>
          </w:tcPr>
          <w:p>
            <w:pPr>
              <w:jc w:val="center"/>
              <w:rPr>
                <w:szCs w:val="21"/>
              </w:rPr>
            </w:pPr>
            <w:r>
              <w:t>2台</w:t>
            </w:r>
          </w:p>
        </w:tc>
        <w:tc>
          <w:tcPr>
            <w:tcW w:w="6635" w:type="dxa"/>
            <w:vAlign w:val="center"/>
          </w:tcPr>
          <w:p>
            <w:pPr>
              <w:jc w:val="left"/>
              <w:rPr>
                <w:szCs w:val="21"/>
              </w:rPr>
            </w:pPr>
            <w:r>
              <w:rPr>
                <w:szCs w:val="21"/>
              </w:rPr>
              <w:t>规格：长宽高=1.8*0.65*2米。</w:t>
            </w:r>
          </w:p>
          <w:p>
            <w:pPr>
              <w:jc w:val="left"/>
              <w:rPr>
                <w:szCs w:val="21"/>
              </w:rPr>
            </w:pPr>
            <w:r>
              <w:rPr>
                <w:szCs w:val="21"/>
              </w:rPr>
              <w:t>1、能采集并导出温度、湿度、二氧化碳浓度、光照强度，并模拟自然环境设置不少于6个时间段不同的温度、湿度、二氧化碳浓度进行环境差管理；</w:t>
            </w:r>
          </w:p>
          <w:p>
            <w:pPr>
              <w:jc w:val="left"/>
              <w:rPr>
                <w:szCs w:val="21"/>
              </w:rPr>
            </w:pPr>
            <w:r>
              <w:rPr>
                <w:szCs w:val="21"/>
              </w:rPr>
              <w:t>2、两套温度、湿度、二氧化碳浓度、光照强度四合一环境传感器分部于箱内不同位置采集对比不同环境参数进行对比，显示数据可进行对比手动校准，传感器接口方便更换；</w:t>
            </w:r>
          </w:p>
          <w:p>
            <w:pPr>
              <w:jc w:val="left"/>
              <w:rPr>
                <w:szCs w:val="21"/>
              </w:rPr>
            </w:pPr>
            <w:r>
              <w:rPr>
                <w:szCs w:val="21"/>
              </w:rPr>
              <w:t>3、二氧化碳浓度传感器具有原点（400ppm）手动室外校准功能；</w:t>
            </w:r>
          </w:p>
          <w:p>
            <w:pPr>
              <w:jc w:val="left"/>
              <w:rPr>
                <w:szCs w:val="21"/>
              </w:rPr>
            </w:pPr>
            <w:r>
              <w:rPr>
                <w:szCs w:val="21"/>
              </w:rPr>
              <w:t>4、根据设定的二氧化碳浓度（5000ppm至室内二氧化碳浓度）参数来进行排风换气（设有防虫网）控制，排风风速可调；</w:t>
            </w:r>
          </w:p>
          <w:p>
            <w:pPr>
              <w:jc w:val="left"/>
              <w:rPr>
                <w:szCs w:val="21"/>
              </w:rPr>
            </w:pPr>
            <w:r>
              <w:rPr>
                <w:szCs w:val="21"/>
              </w:rPr>
              <w:t>5、温度、湿度、二氧化碳浓度除了进行上下限值智能控制外还可以根据需要切换为时间循环控制；</w:t>
            </w:r>
          </w:p>
          <w:p>
            <w:pPr>
              <w:jc w:val="left"/>
              <w:rPr>
                <w:szCs w:val="21"/>
              </w:rPr>
            </w:pPr>
            <w:r>
              <w:rPr>
                <w:szCs w:val="21"/>
              </w:rPr>
              <w:t>6、每个箱内安装有3个防水远程摄像头，通过手机APP端和电脑端进行远程实时监控、查看历史视频，并且可以制作出菇箱内蘑菇生长过程的小视屏，进行蘑菇生长过程真实演示及对比；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w:t>
            </w:r>
            <w:r>
              <w:rPr>
                <w:rFonts w:hint="eastAsia"/>
                <w:szCs w:val="21"/>
              </w:rPr>
              <w:t>1</w:t>
            </w:r>
            <w:r>
              <w:rPr>
                <w:szCs w:val="21"/>
              </w:rPr>
              <w:t>1</w:t>
            </w:r>
          </w:p>
        </w:tc>
        <w:tc>
          <w:tcPr>
            <w:tcW w:w="1276" w:type="dxa"/>
            <w:vAlign w:val="center"/>
          </w:tcPr>
          <w:p>
            <w:pPr>
              <w:jc w:val="center"/>
            </w:pPr>
            <w:r>
              <w:rPr>
                <w:rFonts w:hint="eastAsia"/>
              </w:rPr>
              <w:t>电子鼻</w:t>
            </w:r>
          </w:p>
        </w:tc>
        <w:tc>
          <w:tcPr>
            <w:tcW w:w="810" w:type="dxa"/>
            <w:vAlign w:val="center"/>
          </w:tcPr>
          <w:p>
            <w:pPr>
              <w:jc w:val="center"/>
              <w:rPr>
                <w:szCs w:val="21"/>
              </w:rPr>
            </w:pPr>
            <w:r>
              <w:t>1台</w:t>
            </w:r>
          </w:p>
        </w:tc>
        <w:tc>
          <w:tcPr>
            <w:tcW w:w="6635" w:type="dxa"/>
            <w:vAlign w:val="center"/>
          </w:tcPr>
          <w:p>
            <w:pPr>
              <w:jc w:val="left"/>
              <w:rPr>
                <w:szCs w:val="21"/>
              </w:rPr>
            </w:pPr>
            <w:r>
              <w:rPr>
                <w:szCs w:val="21"/>
              </w:rPr>
              <w:t>1、电子鼻主机配有不少于18根金属氧化物传感器。</w:t>
            </w:r>
          </w:p>
          <w:p>
            <w:pPr>
              <w:jc w:val="left"/>
              <w:rPr>
                <w:szCs w:val="21"/>
              </w:rPr>
            </w:pPr>
            <w:r>
              <w:rPr>
                <w:szCs w:val="21"/>
              </w:rPr>
              <w:t>2、传感器工作温度：200-400℃。</w:t>
            </w:r>
          </w:p>
          <w:p>
            <w:pPr>
              <w:jc w:val="left"/>
              <w:rPr>
                <w:szCs w:val="21"/>
              </w:rPr>
            </w:pPr>
            <w:r>
              <w:rPr>
                <w:szCs w:val="21"/>
              </w:rPr>
              <w:t>3、气体接受室：整体气室材料为铝，长期高温使用下不变形，每个传感器具有独立的均匀分配的气室。</w:t>
            </w:r>
          </w:p>
          <w:p>
            <w:pPr>
              <w:jc w:val="left"/>
              <w:rPr>
                <w:szCs w:val="21"/>
              </w:rPr>
            </w:pPr>
            <w:r>
              <w:rPr>
                <w:szCs w:val="21"/>
              </w:rPr>
              <w:t>4、传感器适用范围：香精香料、食品、饮料、酒精类产品（包括白酒）、调味品类、油脂、中药材、医药、烟草、包装材料等。</w:t>
            </w:r>
          </w:p>
          <w:p>
            <w:pPr>
              <w:jc w:val="left"/>
              <w:rPr>
                <w:szCs w:val="21"/>
              </w:rPr>
            </w:pPr>
            <w:r>
              <w:rPr>
                <w:szCs w:val="21"/>
              </w:rPr>
              <w:t>5、样品流量：0.1 – 1 L/min，可程序控制。</w:t>
            </w:r>
          </w:p>
          <w:p>
            <w:pPr>
              <w:jc w:val="left"/>
              <w:rPr>
                <w:szCs w:val="21"/>
              </w:rPr>
            </w:pPr>
            <w:r>
              <w:rPr>
                <w:szCs w:val="21"/>
              </w:rPr>
              <w:t>6、传感器清洗流量：6L/min。</w:t>
            </w:r>
          </w:p>
          <w:p>
            <w:pPr>
              <w:jc w:val="left"/>
              <w:rPr>
                <w:szCs w:val="21"/>
              </w:rPr>
            </w:pPr>
            <w:r>
              <w:rPr>
                <w:szCs w:val="21"/>
              </w:rPr>
              <w:t>7、采样系统：两个内置泵，采集样品与传感器清洗分别由两个内置泵独立进行。</w:t>
            </w:r>
          </w:p>
          <w:p>
            <w:pPr>
              <w:jc w:val="left"/>
              <w:rPr>
                <w:szCs w:val="21"/>
              </w:rPr>
            </w:pPr>
            <w:r>
              <w:rPr>
                <w:szCs w:val="21"/>
              </w:rPr>
              <w:t>8、进样方式:采用动态顶空进样，样品进样自动采集;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w:t>
            </w:r>
            <w:r>
              <w:rPr>
                <w:rFonts w:hint="eastAsia"/>
                <w:szCs w:val="21"/>
              </w:rPr>
              <w:t>1</w:t>
            </w:r>
            <w:r>
              <w:rPr>
                <w:szCs w:val="21"/>
              </w:rPr>
              <w:t>2</w:t>
            </w:r>
          </w:p>
        </w:tc>
        <w:tc>
          <w:tcPr>
            <w:tcW w:w="1276" w:type="dxa"/>
            <w:vAlign w:val="center"/>
          </w:tcPr>
          <w:p>
            <w:pPr>
              <w:jc w:val="center"/>
            </w:pPr>
            <w:r>
              <w:rPr>
                <w:rFonts w:hint="eastAsia"/>
              </w:rPr>
              <w:t>菌种管理系统</w:t>
            </w:r>
          </w:p>
        </w:tc>
        <w:tc>
          <w:tcPr>
            <w:tcW w:w="810" w:type="dxa"/>
            <w:vAlign w:val="center"/>
          </w:tcPr>
          <w:p>
            <w:pPr>
              <w:jc w:val="center"/>
              <w:rPr>
                <w:szCs w:val="21"/>
              </w:rPr>
            </w:pPr>
            <w:r>
              <w:t>1套</w:t>
            </w:r>
          </w:p>
        </w:tc>
        <w:tc>
          <w:tcPr>
            <w:tcW w:w="6635" w:type="dxa"/>
            <w:vAlign w:val="center"/>
          </w:tcPr>
          <w:p>
            <w:pPr>
              <w:jc w:val="left"/>
              <w:rPr>
                <w:szCs w:val="21"/>
              </w:rPr>
            </w:pPr>
            <w:r>
              <w:rPr>
                <w:szCs w:val="21"/>
              </w:rPr>
              <w:t>1. 基于B/S系统架构，全新升级设计，无需安装，内外网支持，账号登录，支持多种浏览器，支持移动端管理，云端服务，节省硬件资源，更安全、更方便。</w:t>
            </w:r>
          </w:p>
          <w:p>
            <w:pPr>
              <w:jc w:val="left"/>
              <w:rPr>
                <w:szCs w:val="21"/>
              </w:rPr>
            </w:pPr>
            <w:r>
              <w:rPr>
                <w:szCs w:val="21"/>
              </w:rPr>
              <w:t>2. 系统不限制注册账户数量。部门对样本库人员进行分级管理。同时通过权限管理在数据层隔离不同部门之间的信息。</w:t>
            </w:r>
          </w:p>
          <w:p>
            <w:pPr>
              <w:jc w:val="left"/>
              <w:rPr>
                <w:szCs w:val="21"/>
              </w:rPr>
            </w:pPr>
            <w:r>
              <w:rPr>
                <w:szCs w:val="21"/>
              </w:rPr>
              <w:t>3. 系统具备依据用户要求进行适当的修改和二次开发的条件。</w:t>
            </w:r>
          </w:p>
          <w:p>
            <w:pPr>
              <w:jc w:val="left"/>
              <w:rPr>
                <w:szCs w:val="21"/>
              </w:rPr>
            </w:pPr>
            <w:r>
              <w:rPr>
                <w:szCs w:val="21"/>
              </w:rPr>
              <w:t>4. 支持对系统所有用户进行管理，包括注册，注销，修改，删除账户等。</w:t>
            </w:r>
          </w:p>
          <w:p>
            <w:pPr>
              <w:jc w:val="left"/>
              <w:rPr>
                <w:szCs w:val="21"/>
              </w:rPr>
            </w:pPr>
            <w:r>
              <w:rPr>
                <w:szCs w:val="21"/>
              </w:rPr>
              <w:t xml:space="preserve">5. </w:t>
            </w:r>
            <w:r>
              <w:rPr>
                <w:rFonts w:hint="eastAsia"/>
                <w:szCs w:val="21"/>
              </w:rPr>
              <w:t>菌种</w:t>
            </w:r>
            <w:r>
              <w:rPr>
                <w:szCs w:val="21"/>
              </w:rPr>
              <w:t>样本存储追踪图形化管理：支持低温冰箱和液氮罐可视化建模，支持冻存架和冻存盒个性化自定义，任意增删修改冻存架和冻存盒，虚拟实体完美结合，样本存储追踪全程可视化操作，简单直观，便捷高效，不易出错。</w:t>
            </w:r>
          </w:p>
          <w:p>
            <w:pPr>
              <w:jc w:val="left"/>
              <w:rPr>
                <w:szCs w:val="21"/>
              </w:rPr>
            </w:pPr>
            <w:r>
              <w:rPr>
                <w:szCs w:val="21"/>
              </w:rPr>
              <w:t>6. 冰箱损坏紧急转库容灾管理：样本库建设和管理中难免会发生冰箱突然损坏，不能制冷，紧急转移样本后经常出现各种差错，容灾管理必不可少，支持冰箱损坏一键转库，同时支持冰箱修好后一键转回，方便快捷，避免差错。</w:t>
            </w:r>
          </w:p>
          <w:p>
            <w:pPr>
              <w:jc w:val="left"/>
              <w:rPr>
                <w:szCs w:val="21"/>
              </w:rPr>
            </w:pPr>
            <w:r>
              <w:rPr>
                <w:szCs w:val="21"/>
              </w:rPr>
              <w:t>7. 独创数据安全与备份策略：独创私有云服务器管理模式，结合系统综合备份策略，内网用户可有效实现银行级数据安全，外网用户云端多重备份，结合私有云服务和系统综合备份策略，支持自动和手动备份两种方式，保障生物样本库数据永久安全有效。</w:t>
            </w:r>
          </w:p>
          <w:p>
            <w:pPr>
              <w:jc w:val="left"/>
              <w:rPr>
                <w:szCs w:val="21"/>
              </w:rPr>
            </w:pPr>
            <w:r>
              <w:rPr>
                <w:szCs w:val="21"/>
              </w:rPr>
              <w:t>8 样本管理：</w:t>
            </w:r>
          </w:p>
          <w:p>
            <w:pPr>
              <w:jc w:val="left"/>
              <w:rPr>
                <w:szCs w:val="21"/>
              </w:rPr>
            </w:pPr>
            <w:r>
              <w:rPr>
                <w:szCs w:val="21"/>
              </w:rPr>
              <w:t>8.1）可视化标签双码管理</w:t>
            </w:r>
          </w:p>
          <w:p>
            <w:pPr>
              <w:jc w:val="left"/>
              <w:rPr>
                <w:szCs w:val="21"/>
              </w:rPr>
            </w:pPr>
            <w:r>
              <w:rPr>
                <w:rFonts w:hint="eastAsia"/>
                <w:szCs w:val="21"/>
              </w:rPr>
              <w:t>支持方便灵活的样本编码方式，用户自定义样本编码或系统自动生成样本编码，可组合标签打印机、预制二维码冻存管独创可视化标签双码管理体系；打印标签支持患者批量导入打印。</w:t>
            </w:r>
          </w:p>
          <w:p>
            <w:pPr>
              <w:jc w:val="left"/>
              <w:rPr>
                <w:szCs w:val="21"/>
              </w:rPr>
            </w:pPr>
            <w:r>
              <w:rPr>
                <w:szCs w:val="21"/>
              </w:rPr>
              <w:t>8.2）样本入库管理</w:t>
            </w:r>
          </w:p>
          <w:p>
            <w:pPr>
              <w:jc w:val="left"/>
              <w:rPr>
                <w:szCs w:val="21"/>
              </w:rPr>
            </w:pPr>
            <w:r>
              <w:rPr>
                <w:rFonts w:hint="eastAsia"/>
                <w:szCs w:val="21"/>
              </w:rPr>
              <w:t>支持样本虚拟入库、扫描入库、快速入库三种方式，样本图形化出入库操作管理，具有生成及打印电子版工单功能，方便样本实体出入库管理；可通过</w:t>
            </w:r>
            <w:r>
              <w:rPr>
                <w:szCs w:val="21"/>
              </w:rPr>
              <w:t xml:space="preserve"> Excel 导入的方式将样本信息导入到系统中；样本入库流程中支持对单个样本或多个样本的信息进行批量修改及删除，快速入库支持表格筛选入库。</w:t>
            </w:r>
          </w:p>
          <w:p>
            <w:pPr>
              <w:jc w:val="left"/>
              <w:rPr>
                <w:szCs w:val="21"/>
              </w:rPr>
            </w:pPr>
            <w:r>
              <w:rPr>
                <w:szCs w:val="21"/>
              </w:rPr>
              <w:t>8.3）样本智能存储管理</w:t>
            </w:r>
          </w:p>
          <w:p>
            <w:pPr>
              <w:jc w:val="left"/>
              <w:rPr>
                <w:szCs w:val="21"/>
              </w:rPr>
            </w:pPr>
            <w:r>
              <w:rPr>
                <w:rFonts w:hint="eastAsia"/>
                <w:szCs w:val="21"/>
              </w:rPr>
              <w:t>支持根据样本的类型及数量自动匹配存储位置，有效利用冻存设备空间。</w:t>
            </w:r>
          </w:p>
          <w:p>
            <w:pPr>
              <w:jc w:val="left"/>
              <w:rPr>
                <w:szCs w:val="21"/>
              </w:rPr>
            </w:pPr>
            <w:r>
              <w:rPr>
                <w:szCs w:val="21"/>
              </w:rPr>
              <w:t>8.4）样本出入库审核效验，支持对接批量二维码阅读器对样本出入库进行效验，保证样本出入库无误。</w:t>
            </w:r>
          </w:p>
          <w:p>
            <w:pPr>
              <w:jc w:val="left"/>
              <w:rPr>
                <w:szCs w:val="21"/>
              </w:rPr>
            </w:pPr>
            <w:r>
              <w:rPr>
                <w:szCs w:val="21"/>
              </w:rPr>
              <w:t>8.5）冻存管标签扫码自动定位</w:t>
            </w:r>
          </w:p>
          <w:p>
            <w:pPr>
              <w:jc w:val="left"/>
              <w:rPr>
                <w:szCs w:val="21"/>
              </w:rPr>
            </w:pPr>
            <w:r>
              <w:rPr>
                <w:rFonts w:hint="eastAsia"/>
                <w:szCs w:val="21"/>
              </w:rPr>
              <w:t>支持样本标签扫码自动定位功能，支持样本编码批量查询出库功能。</w:t>
            </w:r>
          </w:p>
          <w:p>
            <w:pPr>
              <w:jc w:val="left"/>
              <w:rPr>
                <w:szCs w:val="21"/>
              </w:rPr>
            </w:pPr>
            <w:r>
              <w:rPr>
                <w:szCs w:val="21"/>
              </w:rPr>
              <w:t>8.6）样本定位查询一键出入库</w:t>
            </w:r>
          </w:p>
          <w:p>
            <w:pPr>
              <w:jc w:val="left"/>
              <w:rPr>
                <w:szCs w:val="21"/>
              </w:rPr>
            </w:pPr>
            <w:r>
              <w:rPr>
                <w:rFonts w:hint="eastAsia"/>
                <w:szCs w:val="21"/>
              </w:rPr>
              <w:t>样本查询和出库：支持根据录入的信息多条件组合查询检索方式，查询检索方式可设为精准查询和模糊查询两种模式，查询出样本可导出信息，也可一键出库、销毁或生成样本出库单进行出库操作，同时支持查询出样本对应的临床随访信息导出。</w:t>
            </w:r>
          </w:p>
          <w:p>
            <w:pPr>
              <w:jc w:val="left"/>
              <w:rPr>
                <w:szCs w:val="21"/>
              </w:rPr>
            </w:pPr>
            <w:r>
              <w:rPr>
                <w:szCs w:val="21"/>
              </w:rPr>
              <w:t>8.7）样本智能筛选出库管理</w:t>
            </w:r>
          </w:p>
          <w:p>
            <w:pPr>
              <w:jc w:val="left"/>
              <w:rPr>
                <w:szCs w:val="21"/>
              </w:rPr>
            </w:pPr>
            <w:r>
              <w:rPr>
                <w:rFonts w:hint="eastAsia"/>
                <w:szCs w:val="21"/>
              </w:rPr>
              <w:t>支持同一患者包含多种类型样本查询筛选，筛选出的样本可再次筛选多种类型样本数量。</w:t>
            </w:r>
          </w:p>
          <w:p>
            <w:pPr>
              <w:jc w:val="left"/>
              <w:rPr>
                <w:szCs w:val="21"/>
              </w:rPr>
            </w:pPr>
            <w:r>
              <w:rPr>
                <w:szCs w:val="21"/>
              </w:rPr>
              <w:t>88）样本出入库工单管理</w:t>
            </w:r>
          </w:p>
          <w:p>
            <w:pPr>
              <w:jc w:val="left"/>
              <w:rPr>
                <w:szCs w:val="21"/>
              </w:rPr>
            </w:pPr>
            <w:r>
              <w:rPr>
                <w:rFonts w:hint="eastAsia"/>
                <w:szCs w:val="21"/>
              </w:rPr>
              <w:t>支持针对多条件组合查询检索方式查询出的样本，可按照唯一号、位置编码、冻融次数、样本编码、入库时间等条件任意逻辑排序，生成出库单，方便工作人员实体样本出库，节约时间。</w:t>
            </w:r>
          </w:p>
          <w:p>
            <w:pPr>
              <w:jc w:val="left"/>
              <w:rPr>
                <w:szCs w:val="21"/>
              </w:rPr>
            </w:pPr>
            <w:r>
              <w:rPr>
                <w:szCs w:val="21"/>
              </w:rPr>
              <w:t>8.9）多维度</w:t>
            </w:r>
            <w:r>
              <w:rPr>
                <w:rFonts w:hint="eastAsia"/>
                <w:szCs w:val="21"/>
              </w:rPr>
              <w:t>菌种</w:t>
            </w:r>
            <w:r>
              <w:rPr>
                <w:szCs w:val="21"/>
              </w:rPr>
              <w:t>样本质控管理</w:t>
            </w:r>
          </w:p>
          <w:p>
            <w:pPr>
              <w:jc w:val="left"/>
              <w:rPr>
                <w:szCs w:val="21"/>
              </w:rPr>
            </w:pPr>
            <w:r>
              <w:rPr>
                <w:rFonts w:hint="eastAsia"/>
                <w:szCs w:val="21"/>
              </w:rPr>
              <w:t>支持针对多条件组合查询检索方式查询出的样本，优先选择冻融次数大、存储时间长、样本数量多的样本进行出库；支持针对多条件组合查询检索方式查询出的样本，可预设出库样本数量。</w:t>
            </w:r>
          </w:p>
          <w:p>
            <w:pPr>
              <w:jc w:val="left"/>
              <w:rPr>
                <w:szCs w:val="21"/>
              </w:rPr>
            </w:pPr>
            <w:r>
              <w:rPr>
                <w:szCs w:val="21"/>
              </w:rPr>
              <w:t>8.10) 样本进度管理</w:t>
            </w:r>
          </w:p>
          <w:p>
            <w:pPr>
              <w:jc w:val="left"/>
              <w:rPr>
                <w:szCs w:val="21"/>
              </w:rPr>
            </w:pPr>
            <w:r>
              <w:rPr>
                <w:rFonts w:hint="eastAsia"/>
                <w:szCs w:val="21"/>
              </w:rPr>
              <w:t>支持预设样本收集数量，实时对样本收集数量进行统计查看，把握项目进度。</w:t>
            </w:r>
          </w:p>
          <w:p>
            <w:pPr>
              <w:jc w:val="left"/>
              <w:rPr>
                <w:szCs w:val="21"/>
              </w:rPr>
            </w:pPr>
            <w:r>
              <w:rPr>
                <w:szCs w:val="21"/>
              </w:rPr>
              <w:t xml:space="preserve">9. </w:t>
            </w:r>
            <w:r>
              <w:rPr>
                <w:rFonts w:hint="eastAsia"/>
                <w:szCs w:val="21"/>
              </w:rPr>
              <w:t>菌种</w:t>
            </w:r>
            <w:r>
              <w:rPr>
                <w:szCs w:val="21"/>
              </w:rPr>
              <w:t>管理：</w:t>
            </w:r>
          </w:p>
          <w:p>
            <w:pPr>
              <w:jc w:val="left"/>
              <w:rPr>
                <w:szCs w:val="21"/>
              </w:rPr>
            </w:pPr>
            <w:r>
              <w:rPr>
                <w:szCs w:val="21"/>
              </w:rPr>
              <w:t>9.1</w:t>
            </w:r>
            <w:r>
              <w:rPr>
                <w:rFonts w:hint="eastAsia"/>
                <w:szCs w:val="21"/>
              </w:rPr>
              <w:t>使用者</w:t>
            </w:r>
            <w:r>
              <w:rPr>
                <w:szCs w:val="21"/>
              </w:rPr>
              <w:t>信息录入查询和导出</w:t>
            </w:r>
          </w:p>
          <w:p>
            <w:pPr>
              <w:jc w:val="left"/>
              <w:rPr>
                <w:szCs w:val="21"/>
              </w:rPr>
            </w:pPr>
            <w:r>
              <w:rPr>
                <w:rFonts w:hint="eastAsia"/>
                <w:szCs w:val="21"/>
              </w:rPr>
              <w:t>使用者信息可通过手工录入、</w:t>
            </w:r>
            <w:r>
              <w:rPr>
                <w:szCs w:val="21"/>
              </w:rPr>
              <w:t>Excel批量导入；</w:t>
            </w:r>
            <w:r>
              <w:rPr>
                <w:rFonts w:hint="eastAsia"/>
                <w:szCs w:val="21"/>
              </w:rPr>
              <w:t>使用者</w:t>
            </w:r>
            <w:r>
              <w:rPr>
                <w:szCs w:val="21"/>
              </w:rPr>
              <w:t>信息每个字段都可以设为查询的条件，查询出结果可以选择性Excel批量导出。</w:t>
            </w:r>
          </w:p>
          <w:p>
            <w:pPr>
              <w:jc w:val="left"/>
              <w:rPr>
                <w:szCs w:val="21"/>
              </w:rPr>
            </w:pPr>
            <w:r>
              <w:rPr>
                <w:szCs w:val="21"/>
              </w:rPr>
              <w:t>9.2）</w:t>
            </w:r>
            <w:r>
              <w:rPr>
                <w:rFonts w:hint="eastAsia"/>
                <w:szCs w:val="21"/>
              </w:rPr>
              <w:t>菌种</w:t>
            </w:r>
            <w:r>
              <w:rPr>
                <w:szCs w:val="21"/>
              </w:rPr>
              <w:t>数据手工录入和导入</w:t>
            </w:r>
          </w:p>
          <w:p>
            <w:pPr>
              <w:jc w:val="left"/>
              <w:rPr>
                <w:szCs w:val="21"/>
              </w:rPr>
            </w:pPr>
            <w:r>
              <w:rPr>
                <w:rFonts w:hint="eastAsia"/>
                <w:szCs w:val="21"/>
              </w:rPr>
              <w:t>支持临床随访信息手工录入和批量</w:t>
            </w:r>
            <w:r>
              <w:rPr>
                <w:szCs w:val="21"/>
              </w:rPr>
              <w:t>Excel导入两种方式</w:t>
            </w:r>
          </w:p>
          <w:p>
            <w:pPr>
              <w:jc w:val="left"/>
              <w:rPr>
                <w:szCs w:val="21"/>
              </w:rPr>
            </w:pPr>
            <w:r>
              <w:rPr>
                <w:szCs w:val="21"/>
              </w:rPr>
              <w:t>9.3）文件管理</w:t>
            </w:r>
          </w:p>
          <w:p>
            <w:pPr>
              <w:jc w:val="left"/>
              <w:rPr>
                <w:szCs w:val="21"/>
              </w:rPr>
            </w:pPr>
            <w:r>
              <w:rPr>
                <w:rFonts w:hint="eastAsia"/>
                <w:szCs w:val="21"/>
              </w:rPr>
              <w:t>菌种随访信息支持数值、字符、文本、图片、视频等多种格式文件管理。</w:t>
            </w:r>
          </w:p>
          <w:p>
            <w:pPr>
              <w:jc w:val="left"/>
              <w:rPr>
                <w:szCs w:val="21"/>
              </w:rPr>
            </w:pPr>
            <w:r>
              <w:rPr>
                <w:szCs w:val="21"/>
              </w:rPr>
              <w:t>9.4）</w:t>
            </w:r>
            <w:r>
              <w:rPr>
                <w:rFonts w:hint="eastAsia"/>
                <w:szCs w:val="21"/>
              </w:rPr>
              <w:t>菌种</w:t>
            </w:r>
            <w:r>
              <w:rPr>
                <w:szCs w:val="21"/>
              </w:rPr>
              <w:t>数据综合查询一键导出</w:t>
            </w:r>
          </w:p>
          <w:p>
            <w:pPr>
              <w:jc w:val="left"/>
              <w:rPr>
                <w:szCs w:val="21"/>
              </w:rPr>
            </w:pPr>
            <w:r>
              <w:rPr>
                <w:rFonts w:hint="eastAsia"/>
                <w:szCs w:val="21"/>
              </w:rPr>
              <w:t>随访信息查询功能：可以按常用条件检索，又可以按高级条件组合式查询所关心的随访数据，查询结果可以批量导出</w:t>
            </w:r>
            <w:r>
              <w:rPr>
                <w:szCs w:val="21"/>
              </w:rPr>
              <w:t>Excel格式，用来统计分析，同时导出患者随访信息下对应的临床样本编码。</w:t>
            </w:r>
          </w:p>
          <w:p>
            <w:pPr>
              <w:jc w:val="left"/>
              <w:rPr>
                <w:szCs w:val="21"/>
              </w:rPr>
            </w:pPr>
            <w:r>
              <w:rPr>
                <w:szCs w:val="21"/>
              </w:rPr>
              <w:t>10．提供上门安装部署培训及至少一年免费售后服务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8" w:type="dxa"/>
            <w:tcBorders>
              <w:left w:val="single" w:color="auto" w:sz="4" w:space="0"/>
            </w:tcBorders>
            <w:vAlign w:val="center"/>
          </w:tcPr>
          <w:p>
            <w:pPr>
              <w:jc w:val="center"/>
              <w:rPr>
                <w:szCs w:val="21"/>
              </w:rPr>
            </w:pPr>
            <w:r>
              <w:rPr>
                <w:szCs w:val="21"/>
              </w:rPr>
              <w:t>1-13</w:t>
            </w:r>
          </w:p>
        </w:tc>
        <w:tc>
          <w:tcPr>
            <w:tcW w:w="1276" w:type="dxa"/>
            <w:vAlign w:val="center"/>
          </w:tcPr>
          <w:p>
            <w:pPr>
              <w:jc w:val="center"/>
            </w:pPr>
            <w:r>
              <w:rPr>
                <w:rFonts w:hint="eastAsia"/>
              </w:rPr>
              <w:t>高效液氮罐</w:t>
            </w:r>
          </w:p>
        </w:tc>
        <w:tc>
          <w:tcPr>
            <w:tcW w:w="810" w:type="dxa"/>
            <w:vAlign w:val="center"/>
          </w:tcPr>
          <w:p>
            <w:pPr>
              <w:jc w:val="center"/>
              <w:rPr>
                <w:szCs w:val="21"/>
              </w:rPr>
            </w:pPr>
            <w:r>
              <w:t>1</w:t>
            </w:r>
            <w:r>
              <w:rPr>
                <w:rFonts w:hint="eastAsia"/>
              </w:rPr>
              <w:t>套</w:t>
            </w:r>
          </w:p>
        </w:tc>
        <w:tc>
          <w:tcPr>
            <w:tcW w:w="6635" w:type="dxa"/>
            <w:vAlign w:val="center"/>
          </w:tcPr>
          <w:p>
            <w:pPr>
              <w:jc w:val="left"/>
              <w:rPr>
                <w:rStyle w:val="23"/>
                <w:rFonts w:hint="eastAsia"/>
              </w:rPr>
            </w:pPr>
            <w:r>
              <w:rPr>
                <w:rStyle w:val="23"/>
                <w:rFonts w:hint="eastAsia"/>
              </w:rPr>
              <w:t>1、</w:t>
            </w:r>
            <w:r>
              <w:rPr>
                <w:rStyle w:val="23"/>
              </w:rPr>
              <w:t>高效液氮存储罐自带存储罐内温</w:t>
            </w:r>
            <w:r>
              <w:rPr>
                <w:rStyle w:val="23"/>
                <w:rFonts w:hint="eastAsia"/>
              </w:rPr>
              <w:t>3、</w:t>
            </w:r>
            <w:r>
              <w:rPr>
                <w:rStyle w:val="23"/>
              </w:rPr>
              <w:t>度、液位监测和控制系统，本身具有操作日志记录、权限管理等功能，数据可对接 SCADA 系统，并且可接入 CLC-BIS 信息化管理系统，和超低温冰箱、自动化存储设备等集成到一个样本信息管理平台。</w:t>
            </w:r>
          </w:p>
          <w:p>
            <w:pPr>
              <w:widowControl/>
              <w:jc w:val="left"/>
            </w:pPr>
            <w:r>
              <w:rPr>
                <w:rStyle w:val="23"/>
              </w:rPr>
              <w:t>2</w:t>
            </w:r>
            <w:r>
              <w:rPr>
                <w:rStyle w:val="23"/>
                <w:rFonts w:hint="eastAsia"/>
              </w:rPr>
              <w:t>、</w:t>
            </w:r>
            <w:r>
              <w:rPr>
                <w:rStyle w:val="23"/>
              </w:rPr>
              <w:t>储存容量</w:t>
            </w:r>
            <w:r>
              <w:rPr>
                <w:rStyle w:val="23"/>
                <w:rFonts w:hint="eastAsia"/>
              </w:rPr>
              <w:t>：</w:t>
            </w:r>
            <w:r>
              <w:rPr>
                <w:rStyle w:val="23"/>
              </w:rPr>
              <w:t>1.2&amp;2mL冻存管存储量15600支</w:t>
            </w:r>
          </w:p>
          <w:p>
            <w:pPr>
              <w:jc w:val="left"/>
              <w:rPr>
                <w:rFonts w:hint="eastAsia" w:ascii="MicrosoftYaHei" w:hAnsi="MicrosoftYaHei"/>
                <w:color w:val="221815"/>
                <w:sz w:val="20"/>
                <w:szCs w:val="20"/>
              </w:rPr>
            </w:pPr>
            <w:r>
              <w:rPr>
                <w:rFonts w:ascii="MicrosoftYaHei" w:hAnsi="MicrosoftYaHei"/>
                <w:color w:val="221815"/>
                <w:sz w:val="20"/>
                <w:szCs w:val="20"/>
              </w:rPr>
              <w:t>3</w:t>
            </w:r>
            <w:r>
              <w:rPr>
                <w:rFonts w:hint="eastAsia" w:ascii="MicrosoftYaHei" w:hAnsi="MicrosoftYaHei"/>
                <w:color w:val="221815"/>
                <w:sz w:val="20"/>
                <w:szCs w:val="20"/>
              </w:rPr>
              <w:t>、</w:t>
            </w:r>
            <w:r>
              <w:rPr>
                <w:rFonts w:ascii="MicrosoftYaHei" w:hAnsi="MicrosoftYaHei"/>
                <w:color w:val="221815"/>
                <w:sz w:val="20"/>
                <w:szCs w:val="20"/>
              </w:rPr>
              <w:t>兼容液相和气相两种储存方式</w:t>
            </w:r>
            <w:r>
              <w:rPr>
                <w:rFonts w:ascii="MicrosoftYaHei" w:hAnsi="MicrosoftYaHei"/>
                <w:color w:val="221815"/>
                <w:sz w:val="20"/>
                <w:szCs w:val="20"/>
              </w:rPr>
              <w:br w:type="textWrapping"/>
            </w:r>
            <w:r>
              <w:rPr>
                <w:rFonts w:ascii="MicrosoftYaHei" w:hAnsi="MicrosoftYaHei"/>
                <w:color w:val="221815"/>
                <w:sz w:val="20"/>
                <w:szCs w:val="20"/>
              </w:rPr>
              <w:t>4</w:t>
            </w:r>
            <w:r>
              <w:rPr>
                <w:rFonts w:hint="eastAsia" w:ascii="MicrosoftYaHei" w:hAnsi="MicrosoftYaHei"/>
                <w:color w:val="221815"/>
                <w:sz w:val="20"/>
                <w:szCs w:val="20"/>
              </w:rPr>
              <w:t>、</w:t>
            </w:r>
            <w:r>
              <w:rPr>
                <w:rFonts w:ascii="MicrosoftYaHei" w:hAnsi="MicrosoftYaHei"/>
                <w:color w:val="221815"/>
                <w:sz w:val="20"/>
                <w:szCs w:val="20"/>
              </w:rPr>
              <w:t>具有单独的显示屏，显示罐内的各个参数</w:t>
            </w:r>
          </w:p>
          <w:p>
            <w:pPr>
              <w:jc w:val="left"/>
              <w:rPr>
                <w:szCs w:val="21"/>
              </w:rPr>
            </w:pPr>
            <w:r>
              <w:rPr>
                <w:rFonts w:ascii="MicrosoftYaHei" w:hAnsi="MicrosoftYaHei"/>
                <w:color w:val="221815"/>
                <w:sz w:val="20"/>
                <w:szCs w:val="20"/>
              </w:rPr>
              <w:t>5</w:t>
            </w:r>
            <w:r>
              <w:rPr>
                <w:rFonts w:hint="eastAsia" w:ascii="MicrosoftYaHei" w:hAnsi="MicrosoftYaHei"/>
                <w:color w:val="221815"/>
                <w:sz w:val="20"/>
                <w:szCs w:val="20"/>
              </w:rPr>
              <w:t>、</w:t>
            </w:r>
            <w:r>
              <w:rPr>
                <w:rFonts w:ascii="MicrosoftYaHei" w:hAnsi="MicrosoftYaHei"/>
                <w:color w:val="221815"/>
                <w:sz w:val="20"/>
                <w:szCs w:val="20"/>
              </w:rPr>
              <w:t>一键除雾功能，便于样品的识别和放置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1-14</w:t>
            </w:r>
          </w:p>
        </w:tc>
        <w:tc>
          <w:tcPr>
            <w:tcW w:w="1276" w:type="dxa"/>
            <w:vAlign w:val="center"/>
          </w:tcPr>
          <w:p>
            <w:pPr>
              <w:jc w:val="center"/>
            </w:pPr>
            <w:r>
              <w:rPr>
                <w:rFonts w:hint="eastAsia"/>
              </w:rPr>
              <w:t>程序降温仪</w:t>
            </w:r>
          </w:p>
        </w:tc>
        <w:tc>
          <w:tcPr>
            <w:tcW w:w="810" w:type="dxa"/>
            <w:vAlign w:val="center"/>
          </w:tcPr>
          <w:p>
            <w:pPr>
              <w:jc w:val="center"/>
              <w:rPr>
                <w:szCs w:val="21"/>
              </w:rPr>
            </w:pPr>
            <w:r>
              <w:rPr>
                <w:szCs w:val="21"/>
              </w:rPr>
              <w:t>1</w:t>
            </w:r>
            <w:r>
              <w:rPr>
                <w:rFonts w:hint="eastAsia"/>
                <w:szCs w:val="21"/>
              </w:rPr>
              <w:t>台</w:t>
            </w:r>
          </w:p>
        </w:tc>
        <w:tc>
          <w:tcPr>
            <w:tcW w:w="6635" w:type="dxa"/>
            <w:vAlign w:val="center"/>
          </w:tcPr>
          <w:p>
            <w:pPr>
              <w:jc w:val="left"/>
              <w:rPr>
                <w:szCs w:val="21"/>
              </w:rPr>
            </w:pPr>
            <w:r>
              <w:rPr>
                <w:szCs w:val="21"/>
              </w:rPr>
              <w:t>1</w:t>
            </w:r>
            <w:r>
              <w:rPr>
                <w:rFonts w:hint="eastAsia"/>
                <w:szCs w:val="21"/>
              </w:rPr>
              <w:t>、</w:t>
            </w:r>
            <w:r>
              <w:rPr>
                <w:szCs w:val="21"/>
              </w:rPr>
              <w:t>容积≥34L。</w:t>
            </w:r>
          </w:p>
          <w:p>
            <w:pPr>
              <w:jc w:val="left"/>
              <w:rPr>
                <w:szCs w:val="21"/>
              </w:rPr>
            </w:pPr>
            <w:r>
              <w:rPr>
                <w:szCs w:val="21"/>
              </w:rPr>
              <w:t>2</w:t>
            </w:r>
            <w:r>
              <w:rPr>
                <w:rFonts w:hint="eastAsia"/>
                <w:szCs w:val="21"/>
              </w:rPr>
              <w:t>、</w:t>
            </w:r>
            <w:r>
              <w:rPr>
                <w:szCs w:val="21"/>
              </w:rPr>
              <w:t>最大处理通量：2mL冻存管≥810支； 50mL冻存袋≥60袋。</w:t>
            </w:r>
          </w:p>
          <w:p>
            <w:pPr>
              <w:jc w:val="left"/>
              <w:rPr>
                <w:szCs w:val="21"/>
              </w:rPr>
            </w:pPr>
            <w:r>
              <w:rPr>
                <w:szCs w:val="21"/>
              </w:rPr>
              <w:t xml:space="preserve">3 </w:t>
            </w:r>
            <w:r>
              <w:rPr>
                <w:rFonts w:hint="eastAsia"/>
                <w:szCs w:val="21"/>
              </w:rPr>
              <w:t>、</w:t>
            </w:r>
            <w:r>
              <w:rPr>
                <w:szCs w:val="21"/>
              </w:rPr>
              <w:t>控温范围：+50℃~-180℃</w:t>
            </w:r>
          </w:p>
          <w:p>
            <w:pPr>
              <w:jc w:val="left"/>
              <w:rPr>
                <w:szCs w:val="21"/>
              </w:rPr>
            </w:pPr>
            <w:r>
              <w:rPr>
                <w:szCs w:val="21"/>
              </w:rPr>
              <w:t>4</w:t>
            </w:r>
            <w:r>
              <w:rPr>
                <w:rFonts w:hint="eastAsia"/>
                <w:szCs w:val="21"/>
              </w:rPr>
              <w:t>、</w:t>
            </w:r>
            <w:r>
              <w:rPr>
                <w:szCs w:val="21"/>
              </w:rPr>
              <w:t xml:space="preserve"> 温度均匀性：＜2℃</w:t>
            </w:r>
          </w:p>
          <w:p>
            <w:pPr>
              <w:jc w:val="left"/>
              <w:rPr>
                <w:szCs w:val="21"/>
              </w:rPr>
            </w:pPr>
            <w:r>
              <w:rPr>
                <w:szCs w:val="21"/>
              </w:rPr>
              <w:t>5</w:t>
            </w:r>
            <w:r>
              <w:rPr>
                <w:rFonts w:hint="eastAsia"/>
                <w:szCs w:val="21"/>
              </w:rPr>
              <w:t>、</w:t>
            </w:r>
            <w:r>
              <w:rPr>
                <w:szCs w:val="21"/>
              </w:rPr>
              <w:t xml:space="preserve"> 降温速度：0.1℃/min ~99℃/min</w:t>
            </w:r>
          </w:p>
          <w:p>
            <w:pPr>
              <w:jc w:val="left"/>
              <w:rPr>
                <w:szCs w:val="21"/>
              </w:rPr>
            </w:pPr>
            <w:r>
              <w:rPr>
                <w:szCs w:val="21"/>
              </w:rPr>
              <w:t xml:space="preserve">6 </w:t>
            </w:r>
            <w:r>
              <w:rPr>
                <w:rFonts w:hint="eastAsia"/>
                <w:szCs w:val="21"/>
              </w:rPr>
              <w:t>、</w:t>
            </w:r>
            <w:r>
              <w:rPr>
                <w:szCs w:val="21"/>
              </w:rPr>
              <w:t>升温速度：0.1℃/min ~10℃/min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1-15</w:t>
            </w:r>
          </w:p>
        </w:tc>
        <w:tc>
          <w:tcPr>
            <w:tcW w:w="1276" w:type="dxa"/>
            <w:vAlign w:val="center"/>
          </w:tcPr>
          <w:p>
            <w:pPr>
              <w:jc w:val="center"/>
            </w:pPr>
            <w:r>
              <w:rPr>
                <w:rFonts w:hint="eastAsia"/>
              </w:rPr>
              <w:t>中药切片机</w:t>
            </w:r>
          </w:p>
        </w:tc>
        <w:tc>
          <w:tcPr>
            <w:tcW w:w="810" w:type="dxa"/>
            <w:vAlign w:val="center"/>
          </w:tcPr>
          <w:p>
            <w:pPr>
              <w:jc w:val="center"/>
              <w:rPr>
                <w:szCs w:val="21"/>
              </w:rPr>
            </w:pPr>
            <w:r>
              <w:t>1台</w:t>
            </w:r>
          </w:p>
        </w:tc>
        <w:tc>
          <w:tcPr>
            <w:tcW w:w="6635" w:type="dxa"/>
            <w:vAlign w:val="center"/>
          </w:tcPr>
          <w:p>
            <w:pPr>
              <w:jc w:val="left"/>
            </w:pPr>
            <w:r>
              <w:t>1、切刀宽约30cm，切刀行程52mm</w:t>
            </w:r>
          </w:p>
          <w:p>
            <w:pPr>
              <w:jc w:val="left"/>
            </w:pPr>
            <w:r>
              <w:t>2、机械外形尺寸:1540*950*1050mm</w:t>
            </w:r>
          </w:p>
          <w:p>
            <w:pPr>
              <w:jc w:val="left"/>
            </w:pPr>
            <w:r>
              <w:t xml:space="preserve">3、切制厚度:1-40mm(可调节) </w:t>
            </w:r>
          </w:p>
          <w:p>
            <w:pPr>
              <w:jc w:val="left"/>
            </w:pPr>
            <w:r>
              <w:t>4、生产能力:300-800kg/h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szCs w:val="21"/>
              </w:rPr>
              <w:t>1-16</w:t>
            </w:r>
          </w:p>
        </w:tc>
        <w:tc>
          <w:tcPr>
            <w:tcW w:w="1276" w:type="dxa"/>
            <w:vAlign w:val="center"/>
          </w:tcPr>
          <w:p>
            <w:pPr>
              <w:jc w:val="center"/>
            </w:pPr>
            <w:r>
              <w:rPr>
                <w:rFonts w:hint="eastAsia"/>
              </w:rPr>
              <w:t>水份检测仪</w:t>
            </w:r>
          </w:p>
        </w:tc>
        <w:tc>
          <w:tcPr>
            <w:tcW w:w="810" w:type="dxa"/>
            <w:vAlign w:val="center"/>
          </w:tcPr>
          <w:p>
            <w:pPr>
              <w:jc w:val="center"/>
              <w:rPr>
                <w:szCs w:val="21"/>
              </w:rPr>
            </w:pPr>
            <w:r>
              <w:t>2台</w:t>
            </w:r>
          </w:p>
        </w:tc>
        <w:tc>
          <w:tcPr>
            <w:tcW w:w="6635" w:type="dxa"/>
            <w:vAlign w:val="center"/>
          </w:tcPr>
          <w:p>
            <w:pPr>
              <w:jc w:val="left"/>
            </w:pPr>
            <w:r>
              <w:t>1</w:t>
            </w:r>
            <w:r>
              <w:rPr>
                <w:rFonts w:hint="eastAsia"/>
              </w:rPr>
              <w:t>、最大称量值：</w:t>
            </w:r>
            <w:r>
              <w:t>50g</w:t>
            </w:r>
          </w:p>
          <w:p>
            <w:pPr>
              <w:jc w:val="left"/>
            </w:pPr>
            <w:r>
              <w:t>2</w:t>
            </w:r>
            <w:r>
              <w:rPr>
                <w:rFonts w:hint="eastAsia"/>
              </w:rPr>
              <w:t>、可读性：</w:t>
            </w:r>
            <w:r>
              <w:t>1mg</w:t>
            </w:r>
          </w:p>
          <w:p>
            <w:pPr>
              <w:jc w:val="left"/>
            </w:pPr>
            <w:r>
              <w:t>3</w:t>
            </w:r>
            <w:r>
              <w:rPr>
                <w:rFonts w:hint="eastAsia"/>
              </w:rPr>
              <w:t>、重复性：</w:t>
            </w: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8" w:type="dxa"/>
            <w:tcBorders>
              <w:left w:val="single" w:color="auto" w:sz="4" w:space="0"/>
            </w:tcBorders>
            <w:vAlign w:val="center"/>
          </w:tcPr>
          <w:p>
            <w:pPr>
              <w:jc w:val="center"/>
              <w:rPr>
                <w:szCs w:val="21"/>
              </w:rPr>
            </w:pPr>
            <w:r>
              <w:rPr>
                <w:rFonts w:hint="eastAsia"/>
                <w:szCs w:val="21"/>
              </w:rPr>
              <w:t>1</w:t>
            </w:r>
            <w:r>
              <w:rPr>
                <w:szCs w:val="21"/>
              </w:rPr>
              <w:t>-17</w:t>
            </w:r>
          </w:p>
        </w:tc>
        <w:tc>
          <w:tcPr>
            <w:tcW w:w="1276" w:type="dxa"/>
            <w:vAlign w:val="center"/>
          </w:tcPr>
          <w:p>
            <w:pPr>
              <w:jc w:val="center"/>
            </w:pPr>
            <w:r>
              <w:rPr>
                <w:rFonts w:hint="eastAsia"/>
              </w:rPr>
              <w:t>冰箱</w:t>
            </w:r>
          </w:p>
        </w:tc>
        <w:tc>
          <w:tcPr>
            <w:tcW w:w="810" w:type="dxa"/>
            <w:vAlign w:val="center"/>
          </w:tcPr>
          <w:p>
            <w:pPr>
              <w:jc w:val="center"/>
              <w:rPr>
                <w:szCs w:val="21"/>
              </w:rPr>
            </w:pPr>
            <w:r>
              <w:t>2台</w:t>
            </w:r>
          </w:p>
        </w:tc>
        <w:tc>
          <w:tcPr>
            <w:tcW w:w="6635" w:type="dxa"/>
            <w:vAlign w:val="center"/>
          </w:tcPr>
          <w:p>
            <w:pPr>
              <w:jc w:val="left"/>
              <w:rPr>
                <w:szCs w:val="21"/>
              </w:rPr>
            </w:pPr>
            <w:r>
              <w:rPr>
                <w:szCs w:val="21"/>
              </w:rPr>
              <w:t>1、能效等级：一级能效变频/定频：</w:t>
            </w:r>
          </w:p>
          <w:p>
            <w:pPr>
              <w:jc w:val="left"/>
              <w:rPr>
                <w:szCs w:val="21"/>
              </w:rPr>
            </w:pPr>
            <w:r>
              <w:rPr>
                <w:szCs w:val="21"/>
              </w:rPr>
              <w:t>2、总容积500升</w:t>
            </w:r>
          </w:p>
        </w:tc>
      </w:tr>
    </w:tbl>
    <w:p>
      <w:pPr>
        <w:pStyle w:val="3"/>
      </w:pPr>
      <w:bookmarkStart w:id="16" w:name="_GoBack"/>
      <w:bookmarkEnd w:id="16"/>
    </w:p>
    <w:p/>
    <w:p>
      <w:r>
        <w:br w:type="page"/>
      </w:r>
      <w:r>
        <w:t xml:space="preserve"> </w:t>
      </w:r>
      <w:r>
        <w:rPr>
          <w:rFonts w:hint="eastAsia" w:cs="宋体" w:asciiTheme="minorEastAsia" w:hAnsiTheme="minorEastAsia"/>
          <w:b/>
          <w:bCs/>
          <w:kern w:val="0"/>
          <w:sz w:val="24"/>
        </w:rPr>
        <w:t>附件2：</w:t>
      </w:r>
    </w:p>
    <w:p>
      <w:pPr>
        <w:spacing w:line="360" w:lineRule="auto"/>
        <w:jc w:val="center"/>
        <w:rPr>
          <w:rFonts w:ascii="宋体" w:hAnsi="宋体" w:eastAsia="宋体" w:cs="宋体"/>
          <w:b/>
          <w:bCs/>
          <w:kern w:val="0"/>
          <w:sz w:val="52"/>
          <w:szCs w:val="52"/>
        </w:rPr>
      </w:pPr>
      <w:r>
        <w:rPr>
          <w:rFonts w:hint="eastAsia" w:ascii="宋体" w:hAnsi="宋体" w:eastAsia="宋体" w:cs="宋体"/>
          <w:b/>
          <w:bCs/>
          <w:kern w:val="0"/>
          <w:sz w:val="52"/>
          <w:szCs w:val="52"/>
        </w:rPr>
        <w:t>沪明食用菌菌种质量检测中心（三明）实验室设备采购项目</w:t>
      </w:r>
    </w:p>
    <w:p>
      <w:pPr>
        <w:spacing w:line="360" w:lineRule="auto"/>
        <w:jc w:val="center"/>
        <w:rPr>
          <w:rFonts w:ascii="宋体" w:hAnsi="宋体" w:eastAsia="宋体" w:cs="宋体"/>
          <w:b/>
          <w:bCs/>
          <w:kern w:val="0"/>
          <w:sz w:val="52"/>
          <w:szCs w:val="52"/>
        </w:rPr>
      </w:pPr>
    </w:p>
    <w:p>
      <w:pPr>
        <w:spacing w:line="360" w:lineRule="auto"/>
        <w:jc w:val="center"/>
        <w:rPr>
          <w:rFonts w:ascii="宋体" w:hAnsi="宋体" w:eastAsia="宋体" w:cs="宋体"/>
          <w:b/>
          <w:bCs/>
          <w:kern w:val="0"/>
          <w:sz w:val="52"/>
          <w:szCs w:val="52"/>
        </w:rPr>
      </w:pPr>
    </w:p>
    <w:p>
      <w:pPr>
        <w:spacing w:line="360" w:lineRule="auto"/>
        <w:jc w:val="center"/>
        <w:rPr>
          <w:rFonts w:ascii="宋体" w:hAnsi="宋体" w:eastAsia="宋体" w:cs="宋体"/>
          <w:b/>
          <w:bCs/>
          <w:kern w:val="0"/>
          <w:sz w:val="72"/>
          <w:szCs w:val="72"/>
        </w:rPr>
      </w:pPr>
      <w:r>
        <w:rPr>
          <w:rFonts w:hint="eastAsia" w:ascii="宋体" w:hAnsi="宋体" w:eastAsia="宋体" w:cs="宋体"/>
          <w:b/>
          <w:bCs/>
          <w:kern w:val="0"/>
          <w:sz w:val="72"/>
          <w:szCs w:val="72"/>
        </w:rPr>
        <w:t xml:space="preserve">报价文件 </w:t>
      </w:r>
    </w:p>
    <w:p>
      <w:pPr>
        <w:rPr>
          <w:b/>
          <w:sz w:val="36"/>
          <w:szCs w:val="36"/>
        </w:rPr>
      </w:pPr>
    </w:p>
    <w:p>
      <w:pPr>
        <w:spacing w:line="480" w:lineRule="auto"/>
        <w:jc w:val="center"/>
        <w:rPr>
          <w:b/>
          <w:sz w:val="36"/>
          <w:szCs w:val="36"/>
        </w:rPr>
      </w:pPr>
    </w:p>
    <w:p>
      <w:pPr>
        <w:spacing w:line="720" w:lineRule="auto"/>
        <w:jc w:val="center"/>
        <w:rPr>
          <w:b/>
          <w:sz w:val="36"/>
          <w:szCs w:val="36"/>
        </w:rPr>
      </w:pPr>
    </w:p>
    <w:p>
      <w:pPr>
        <w:spacing w:line="720" w:lineRule="auto"/>
        <w:ind w:firstLine="354" w:firstLineChars="98"/>
        <w:jc w:val="left"/>
        <w:rPr>
          <w:b/>
          <w:sz w:val="36"/>
          <w:szCs w:val="36"/>
        </w:rPr>
      </w:pPr>
      <w:r>
        <w:rPr>
          <w:rFonts w:hint="eastAsia"/>
          <w:b/>
          <w:sz w:val="36"/>
          <w:szCs w:val="36"/>
        </w:rPr>
        <w:t>报价人名称：</w:t>
      </w:r>
      <w:r>
        <w:rPr>
          <w:rFonts w:hint="eastAsia"/>
          <w:b/>
          <w:sz w:val="36"/>
          <w:szCs w:val="36"/>
          <w:u w:val="single"/>
        </w:rPr>
        <w:t xml:space="preserve">                         </w:t>
      </w:r>
    </w:p>
    <w:p>
      <w:pPr>
        <w:spacing w:line="720" w:lineRule="auto"/>
        <w:ind w:firstLine="354" w:firstLineChars="98"/>
        <w:jc w:val="left"/>
        <w:rPr>
          <w:b/>
          <w:sz w:val="36"/>
          <w:szCs w:val="36"/>
          <w:u w:val="single"/>
        </w:rPr>
      </w:pPr>
      <w:r>
        <w:rPr>
          <w:rFonts w:hint="eastAsia"/>
          <w:b/>
          <w:sz w:val="36"/>
          <w:szCs w:val="36"/>
        </w:rPr>
        <w:t>报价人地址：</w:t>
      </w:r>
      <w:r>
        <w:rPr>
          <w:rFonts w:hint="eastAsia"/>
          <w:b/>
          <w:sz w:val="36"/>
          <w:szCs w:val="36"/>
          <w:u w:val="single"/>
        </w:rPr>
        <w:t xml:space="preserve">                         </w:t>
      </w:r>
    </w:p>
    <w:p>
      <w:pPr>
        <w:spacing w:line="720" w:lineRule="auto"/>
        <w:ind w:firstLine="354" w:firstLineChars="98"/>
        <w:jc w:val="left"/>
        <w:rPr>
          <w:b/>
          <w:sz w:val="36"/>
          <w:szCs w:val="36"/>
          <w:u w:val="single"/>
        </w:rPr>
      </w:pPr>
      <w:r>
        <w:rPr>
          <w:rFonts w:hint="eastAsia"/>
          <w:b/>
          <w:sz w:val="36"/>
          <w:szCs w:val="36"/>
        </w:rPr>
        <w:t>报价人联系人：</w:t>
      </w:r>
      <w:r>
        <w:rPr>
          <w:rFonts w:hint="eastAsia"/>
          <w:b/>
          <w:sz w:val="36"/>
          <w:szCs w:val="36"/>
          <w:u w:val="single"/>
        </w:rPr>
        <w:t xml:space="preserve">                       </w:t>
      </w:r>
    </w:p>
    <w:p>
      <w:pPr>
        <w:spacing w:line="720" w:lineRule="auto"/>
        <w:ind w:firstLine="354" w:firstLineChars="98"/>
        <w:jc w:val="left"/>
        <w:rPr>
          <w:b/>
          <w:sz w:val="36"/>
          <w:szCs w:val="36"/>
          <w:u w:val="single"/>
        </w:rPr>
      </w:pPr>
      <w:r>
        <w:rPr>
          <w:rFonts w:hint="eastAsia"/>
          <w:b/>
          <w:sz w:val="36"/>
          <w:szCs w:val="36"/>
        </w:rPr>
        <w:t>报价人联系方式：</w:t>
      </w:r>
      <w:r>
        <w:rPr>
          <w:rFonts w:hint="eastAsia"/>
          <w:b/>
          <w:sz w:val="36"/>
          <w:szCs w:val="36"/>
          <w:u w:val="single"/>
        </w:rPr>
        <w:t xml:space="preserve">                     </w:t>
      </w:r>
    </w:p>
    <w:p>
      <w:pPr>
        <w:spacing w:line="720" w:lineRule="auto"/>
        <w:ind w:firstLine="354" w:firstLineChars="98"/>
        <w:jc w:val="left"/>
        <w:rPr>
          <w:b/>
          <w:sz w:val="36"/>
          <w:szCs w:val="36"/>
        </w:rPr>
      </w:pPr>
      <w:r>
        <w:rPr>
          <w:rFonts w:hint="eastAsia"/>
          <w:b/>
          <w:sz w:val="36"/>
          <w:szCs w:val="36"/>
        </w:rPr>
        <w:t>报 价  日 期：</w:t>
      </w:r>
      <w:r>
        <w:rPr>
          <w:rFonts w:hint="eastAsia"/>
          <w:b/>
          <w:sz w:val="36"/>
          <w:szCs w:val="36"/>
          <w:u w:val="single"/>
        </w:rPr>
        <w:t xml:space="preserve">  2023年     月      日</w:t>
      </w:r>
      <w:r>
        <w:rPr>
          <w:rFonts w:hint="eastAsia"/>
          <w:b/>
          <w:sz w:val="36"/>
          <w:szCs w:val="36"/>
        </w:rPr>
        <w:t xml:space="preserve">      </w:t>
      </w:r>
    </w:p>
    <w:p>
      <w:pPr>
        <w:spacing w:line="360" w:lineRule="auto"/>
        <w:jc w:val="left"/>
        <w:rPr>
          <w:rFonts w:ascii="宋体" w:hAnsi="宋体"/>
          <w:b/>
          <w:sz w:val="24"/>
        </w:rPr>
      </w:pPr>
      <w:r>
        <w:rPr>
          <w:b/>
          <w:sz w:val="36"/>
          <w:szCs w:val="36"/>
        </w:rPr>
        <w:br w:type="page"/>
      </w:r>
    </w:p>
    <w:p>
      <w:pPr>
        <w:widowControl/>
        <w:spacing w:line="480" w:lineRule="auto"/>
        <w:jc w:val="center"/>
        <w:rPr>
          <w:b/>
          <w:sz w:val="44"/>
          <w:szCs w:val="44"/>
        </w:rPr>
      </w:pPr>
      <w:r>
        <w:rPr>
          <w:rFonts w:hint="eastAsia"/>
          <w:b/>
          <w:sz w:val="44"/>
          <w:szCs w:val="44"/>
        </w:rPr>
        <w:t>报 价 函</w:t>
      </w:r>
    </w:p>
    <w:p>
      <w:pPr>
        <w:widowControl/>
        <w:snapToGrid w:val="0"/>
        <w:spacing w:line="480" w:lineRule="auto"/>
        <w:jc w:val="left"/>
        <w:rPr>
          <w:sz w:val="28"/>
          <w:szCs w:val="28"/>
          <w:u w:val="single"/>
        </w:rPr>
      </w:pPr>
    </w:p>
    <w:p>
      <w:pPr>
        <w:widowControl/>
        <w:snapToGrid w:val="0"/>
        <w:spacing w:line="480" w:lineRule="auto"/>
        <w:jc w:val="left"/>
        <w:rPr>
          <w:b/>
          <w:sz w:val="28"/>
          <w:szCs w:val="28"/>
        </w:rPr>
      </w:pPr>
      <w:r>
        <w:rPr>
          <w:rFonts w:hint="eastAsia"/>
          <w:sz w:val="28"/>
          <w:szCs w:val="28"/>
          <w:u w:val="single"/>
        </w:rPr>
        <w:t>三明市农业科学研究院</w:t>
      </w:r>
      <w:r>
        <w:rPr>
          <w:rFonts w:hint="eastAsia"/>
          <w:sz w:val="28"/>
          <w:szCs w:val="28"/>
        </w:rPr>
        <w:t>：</w:t>
      </w:r>
    </w:p>
    <w:p>
      <w:pPr>
        <w:snapToGrid w:val="0"/>
        <w:spacing w:line="480" w:lineRule="auto"/>
        <w:ind w:firstLine="560" w:firstLineChars="200"/>
        <w:rPr>
          <w:rFonts w:ascii="宋体" w:hAnsi="宋体"/>
          <w:b/>
          <w:sz w:val="28"/>
          <w:szCs w:val="28"/>
        </w:rPr>
      </w:pPr>
      <w:r>
        <w:rPr>
          <w:rFonts w:hint="eastAsia" w:ascii="宋体" w:hAnsi="宋体"/>
          <w:sz w:val="28"/>
          <w:szCs w:val="28"/>
        </w:rPr>
        <w:t>关于贵方</w:t>
      </w:r>
      <w:r>
        <w:rPr>
          <w:rFonts w:hint="eastAsia" w:ascii="宋体" w:hAnsi="宋体"/>
          <w:sz w:val="28"/>
          <w:szCs w:val="28"/>
          <w:u w:val="single"/>
        </w:rPr>
        <w:t xml:space="preserve"> 2023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日发出的预算询价公告，我方己完全理解</w:t>
      </w:r>
      <w:r>
        <w:rPr>
          <w:rFonts w:hint="eastAsia" w:ascii="宋体" w:hAnsi="宋体"/>
          <w:sz w:val="28"/>
          <w:szCs w:val="28"/>
          <w:u w:val="single"/>
        </w:rPr>
        <w:t xml:space="preserve"> （项目名称）   </w:t>
      </w:r>
      <w:r>
        <w:rPr>
          <w:rFonts w:hint="eastAsia" w:ascii="宋体" w:hAnsi="宋体"/>
          <w:sz w:val="28"/>
          <w:szCs w:val="28"/>
        </w:rPr>
        <w:t>项目的采购内容及要求，愿意参加报价，并承诺所提交的下列文件和说明是准确的和真实的。</w:t>
      </w:r>
    </w:p>
    <w:p>
      <w:pPr>
        <w:snapToGrid w:val="0"/>
        <w:spacing w:line="480" w:lineRule="auto"/>
        <w:ind w:firstLine="562" w:firstLineChars="200"/>
        <w:rPr>
          <w:rFonts w:ascii="宋体" w:hAnsi="宋体"/>
          <w:b/>
          <w:sz w:val="28"/>
          <w:szCs w:val="28"/>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pStyle w:val="4"/>
        <w:spacing w:line="360" w:lineRule="auto"/>
        <w:ind w:firstLine="0" w:firstLineChars="0"/>
        <w:jc w:val="right"/>
        <w:rPr>
          <w:rFonts w:ascii="宋体"/>
          <w:bCs/>
          <w:sz w:val="24"/>
        </w:rPr>
      </w:pPr>
      <w:r>
        <w:rPr>
          <w:rFonts w:hint="eastAsia" w:ascii="宋体"/>
          <w:bCs/>
          <w:sz w:val="24"/>
        </w:rPr>
        <w:t>报价单位：</w:t>
      </w:r>
      <w:r>
        <w:rPr>
          <w:rFonts w:hint="eastAsia" w:ascii="宋体"/>
          <w:bCs/>
          <w:sz w:val="24"/>
          <w:u w:val="single"/>
        </w:rPr>
        <w:t xml:space="preserve">                  </w:t>
      </w:r>
      <w:r>
        <w:rPr>
          <w:rFonts w:hint="eastAsia" w:ascii="宋体"/>
          <w:bCs/>
          <w:sz w:val="24"/>
        </w:rPr>
        <w:t>(盖单位公章)</w:t>
      </w:r>
    </w:p>
    <w:p>
      <w:pPr>
        <w:pStyle w:val="4"/>
        <w:spacing w:line="360" w:lineRule="auto"/>
        <w:ind w:firstLine="0" w:firstLineChars="0"/>
        <w:jc w:val="right"/>
        <w:rPr>
          <w:rFonts w:ascii="宋体"/>
          <w:bCs/>
          <w:sz w:val="24"/>
        </w:rPr>
      </w:pPr>
      <w:r>
        <w:rPr>
          <w:rFonts w:hint="eastAsia" w:ascii="宋体"/>
          <w:bCs/>
          <w:sz w:val="24"/>
          <w:u w:val="single"/>
        </w:rPr>
        <w:t xml:space="preserve">       </w:t>
      </w:r>
      <w:r>
        <w:rPr>
          <w:rFonts w:hint="eastAsia" w:ascii="宋体"/>
          <w:bCs/>
          <w:sz w:val="24"/>
        </w:rPr>
        <w:t>年</w:t>
      </w:r>
      <w:r>
        <w:rPr>
          <w:rFonts w:hint="eastAsia" w:ascii="宋体"/>
          <w:bCs/>
          <w:sz w:val="24"/>
          <w:u w:val="single"/>
        </w:rPr>
        <w:t xml:space="preserve">     </w:t>
      </w:r>
      <w:r>
        <w:rPr>
          <w:rFonts w:hint="eastAsia" w:ascii="宋体"/>
          <w:bCs/>
          <w:sz w:val="24"/>
        </w:rPr>
        <w:t>月</w:t>
      </w:r>
      <w:r>
        <w:rPr>
          <w:rFonts w:hint="eastAsia" w:ascii="宋体"/>
          <w:bCs/>
          <w:sz w:val="24"/>
          <w:u w:val="single"/>
        </w:rPr>
        <w:t xml:space="preserve">     </w:t>
      </w:r>
      <w:r>
        <w:rPr>
          <w:rFonts w:hint="eastAsia" w:ascii="宋体"/>
          <w:bCs/>
          <w:sz w:val="24"/>
        </w:rPr>
        <w:t>日</w:t>
      </w: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widowControl/>
        <w:jc w:val="left"/>
        <w:rPr>
          <w:rFonts w:ascii="宋体"/>
          <w:bCs/>
          <w:sz w:val="30"/>
          <w:szCs w:val="30"/>
        </w:rPr>
      </w:pPr>
      <w:r>
        <w:rPr>
          <w:rFonts w:ascii="宋体"/>
          <w:bCs/>
          <w:sz w:val="30"/>
          <w:szCs w:val="30"/>
        </w:rPr>
        <w:br w:type="page"/>
      </w:r>
    </w:p>
    <w:p>
      <w:pPr>
        <w:adjustRightInd w:val="0"/>
        <w:snapToGrid w:val="0"/>
        <w:spacing w:line="360" w:lineRule="auto"/>
        <w:jc w:val="center"/>
        <w:rPr>
          <w:rFonts w:ascii="宋体"/>
          <w:b/>
          <w:sz w:val="36"/>
          <w:szCs w:val="36"/>
        </w:rPr>
      </w:pPr>
      <w:r>
        <w:rPr>
          <w:rFonts w:hint="eastAsia" w:ascii="宋体"/>
          <w:b/>
          <w:sz w:val="36"/>
          <w:szCs w:val="36"/>
        </w:rPr>
        <w:t>报 价 单</w:t>
      </w:r>
    </w:p>
    <w:p>
      <w:pPr>
        <w:autoSpaceDE w:val="0"/>
        <w:autoSpaceDN w:val="0"/>
        <w:adjustRightInd w:val="0"/>
        <w:spacing w:line="380" w:lineRule="exact"/>
        <w:jc w:val="right"/>
        <w:rPr>
          <w:rFonts w:asciiTheme="minorEastAsia" w:hAnsiTheme="minorEastAsia"/>
          <w:sz w:val="24"/>
        </w:rPr>
      </w:pPr>
      <w:r>
        <w:rPr>
          <w:rFonts w:hint="eastAsia" w:asciiTheme="minorEastAsia" w:hAnsiTheme="minorEastAsia"/>
          <w:sz w:val="24"/>
        </w:rPr>
        <w:t>货币单位：人民币</w:t>
      </w:r>
    </w:p>
    <w:tbl>
      <w:tblPr>
        <w:tblStyle w:val="13"/>
        <w:tblW w:w="10286" w:type="dxa"/>
        <w:tblCellSpacing w:w="15" w:type="dxa"/>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56"/>
        <w:gridCol w:w="2740"/>
        <w:gridCol w:w="2505"/>
        <w:gridCol w:w="1984"/>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911" w:type="dxa"/>
            <w:tcBorders>
              <w:tl2br w:val="nil"/>
              <w:tr2bl w:val="nil"/>
            </w:tcBorders>
            <w:shd w:val="clear" w:color="auto" w:fill="auto"/>
            <w:tcMar>
              <w:top w:w="0" w:type="dxa"/>
              <w:left w:w="105" w:type="dxa"/>
              <w:bottom w:w="0" w:type="dxa"/>
              <w:right w:w="105" w:type="dxa"/>
            </w:tcMar>
            <w:vAlign w:val="center"/>
          </w:tcPr>
          <w:p>
            <w:pPr>
              <w:pStyle w:val="11"/>
              <w:widowControl/>
              <w:spacing w:beforeAutospacing="0" w:afterAutospacing="0" w:line="465"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2710" w:type="dxa"/>
            <w:tcBorders>
              <w:tl2br w:val="nil"/>
              <w:tr2bl w:val="nil"/>
            </w:tcBorders>
            <w:vAlign w:val="center"/>
          </w:tcPr>
          <w:p>
            <w:pPr>
              <w:pStyle w:val="11"/>
              <w:widowControl/>
              <w:spacing w:beforeAutospacing="0" w:afterAutospacing="0" w:line="465"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p>
        </w:tc>
        <w:tc>
          <w:tcPr>
            <w:tcW w:w="2475" w:type="dxa"/>
            <w:tcBorders>
              <w:tl2br w:val="nil"/>
              <w:tr2bl w:val="nil"/>
            </w:tcBorders>
            <w:shd w:val="clear" w:color="auto" w:fill="auto"/>
            <w:tcMar>
              <w:top w:w="0" w:type="dxa"/>
              <w:left w:w="105" w:type="dxa"/>
              <w:bottom w:w="0" w:type="dxa"/>
              <w:right w:w="105" w:type="dxa"/>
            </w:tcMar>
            <w:vAlign w:val="center"/>
          </w:tcPr>
          <w:p>
            <w:pPr>
              <w:pStyle w:val="11"/>
              <w:widowControl/>
              <w:spacing w:beforeAutospacing="0" w:afterAutospacing="0" w:line="465"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报价（元）</w:t>
            </w:r>
          </w:p>
        </w:tc>
        <w:tc>
          <w:tcPr>
            <w:tcW w:w="1954" w:type="dxa"/>
            <w:tcBorders>
              <w:tl2br w:val="nil"/>
              <w:tr2bl w:val="nil"/>
            </w:tcBorders>
            <w:shd w:val="clear" w:color="auto" w:fill="auto"/>
            <w:tcMar>
              <w:top w:w="0" w:type="dxa"/>
              <w:left w:w="105" w:type="dxa"/>
              <w:bottom w:w="0" w:type="dxa"/>
              <w:right w:w="105" w:type="dxa"/>
            </w:tcMar>
            <w:vAlign w:val="center"/>
          </w:tcPr>
          <w:p>
            <w:pPr>
              <w:pStyle w:val="11"/>
              <w:widowControl/>
              <w:spacing w:beforeAutospacing="0" w:afterAutospacing="0" w:line="465"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供货时间</w:t>
            </w:r>
          </w:p>
        </w:tc>
        <w:tc>
          <w:tcPr>
            <w:tcW w:w="2056" w:type="dxa"/>
            <w:tcBorders>
              <w:tl2br w:val="nil"/>
              <w:tr2bl w:val="nil"/>
            </w:tcBorders>
            <w:shd w:val="clear" w:color="auto" w:fill="auto"/>
            <w:tcMar>
              <w:top w:w="0" w:type="dxa"/>
              <w:left w:w="105" w:type="dxa"/>
              <w:bottom w:w="0" w:type="dxa"/>
              <w:right w:w="105" w:type="dxa"/>
            </w:tcMar>
            <w:vAlign w:val="center"/>
          </w:tcPr>
          <w:p>
            <w:pPr>
              <w:pStyle w:val="11"/>
              <w:widowControl/>
              <w:spacing w:beforeAutospacing="0" w:afterAutospacing="0" w:line="465"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911" w:type="dxa"/>
            <w:tcBorders>
              <w:tl2br w:val="nil"/>
              <w:tr2bl w:val="nil"/>
            </w:tcBorders>
            <w:shd w:val="clear" w:color="auto" w:fill="auto"/>
            <w:tcMar>
              <w:top w:w="0" w:type="dxa"/>
              <w:left w:w="105" w:type="dxa"/>
              <w:bottom w:w="0" w:type="dxa"/>
              <w:right w:w="105" w:type="dxa"/>
            </w:tcMar>
            <w:vAlign w:val="center"/>
          </w:tcPr>
          <w:p>
            <w:pPr>
              <w:pStyle w:val="11"/>
              <w:widowControl/>
              <w:spacing w:beforeAutospacing="0" w:afterAutospacing="0" w:line="465"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710" w:type="dxa"/>
            <w:tcBorders>
              <w:tl2br w:val="nil"/>
              <w:tr2bl w:val="nil"/>
            </w:tcBorders>
          </w:tcPr>
          <w:p>
            <w:pPr>
              <w:widowControl/>
              <w:jc w:val="center"/>
              <w:rPr>
                <w:rFonts w:ascii="宋体" w:hAnsi="宋体" w:eastAsia="宋体" w:cs="宋体"/>
                <w:color w:val="000000" w:themeColor="text1"/>
                <w:sz w:val="24"/>
                <w14:textFill>
                  <w14:solidFill>
                    <w14:schemeClr w14:val="tx1"/>
                  </w14:solidFill>
                </w14:textFill>
              </w:rPr>
            </w:pPr>
          </w:p>
        </w:tc>
        <w:tc>
          <w:tcPr>
            <w:tcW w:w="2475" w:type="dxa"/>
            <w:tcBorders>
              <w:tl2br w:val="nil"/>
              <w:tr2bl w:val="nil"/>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themeColor="text1"/>
                <w:sz w:val="24"/>
                <w14:textFill>
                  <w14:solidFill>
                    <w14:schemeClr w14:val="tx1"/>
                  </w14:solidFill>
                </w14:textFill>
              </w:rPr>
            </w:pPr>
          </w:p>
        </w:tc>
        <w:tc>
          <w:tcPr>
            <w:tcW w:w="1954" w:type="dxa"/>
            <w:tcBorders>
              <w:tl2br w:val="nil"/>
              <w:tr2bl w:val="nil"/>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themeColor="text1"/>
                <w:sz w:val="24"/>
                <w14:textFill>
                  <w14:solidFill>
                    <w14:schemeClr w14:val="tx1"/>
                  </w14:solidFill>
                </w14:textFill>
              </w:rPr>
            </w:pPr>
          </w:p>
        </w:tc>
        <w:tc>
          <w:tcPr>
            <w:tcW w:w="2056" w:type="dxa"/>
            <w:tcBorders>
              <w:tl2br w:val="nil"/>
              <w:tr2bl w:val="nil"/>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3651" w:type="dxa"/>
            <w:gridSpan w:val="2"/>
            <w:tcBorders>
              <w:tl2br w:val="nil"/>
              <w:tr2bl w:val="nil"/>
            </w:tcBorders>
            <w:vAlign w:val="center"/>
          </w:tcPr>
          <w:p>
            <w:pPr>
              <w:widowControl/>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总报价</w:t>
            </w:r>
          </w:p>
        </w:tc>
        <w:tc>
          <w:tcPr>
            <w:tcW w:w="6545" w:type="dxa"/>
            <w:gridSpan w:val="3"/>
            <w:tcBorders>
              <w:tl2br w:val="nil"/>
              <w:tr2bl w:val="nil"/>
            </w:tcBorders>
            <w:shd w:val="clear" w:color="auto" w:fill="auto"/>
            <w:vAlign w:val="center"/>
          </w:tcPr>
          <w:p>
            <w:pPr>
              <w:widowControl/>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元整，（小写：  ）</w:t>
            </w:r>
          </w:p>
        </w:tc>
      </w:tr>
    </w:tbl>
    <w:p>
      <w:pPr>
        <w:pStyle w:val="12"/>
        <w:ind w:firstLine="480"/>
        <w:rPr>
          <w:rFonts w:asciiTheme="minorEastAsia" w:hAnsiTheme="minorEastAsia"/>
          <w:sz w:val="24"/>
        </w:rPr>
      </w:pPr>
    </w:p>
    <w:p>
      <w:pPr>
        <w:pStyle w:val="12"/>
        <w:ind w:firstLine="480"/>
        <w:rPr>
          <w:rFonts w:asciiTheme="minorEastAsia" w:hAnsiTheme="minorEastAsia"/>
          <w:sz w:val="24"/>
        </w:rPr>
      </w:pPr>
    </w:p>
    <w:p>
      <w:pPr>
        <w:pStyle w:val="12"/>
        <w:ind w:firstLine="480"/>
        <w:rPr>
          <w:rFonts w:asciiTheme="minorEastAsia" w:hAnsiTheme="minorEastAsia"/>
          <w:sz w:val="24"/>
        </w:rPr>
      </w:pPr>
    </w:p>
    <w:p>
      <w:pPr>
        <w:pStyle w:val="4"/>
        <w:spacing w:line="360" w:lineRule="auto"/>
        <w:ind w:firstLine="0" w:firstLineChars="0"/>
        <w:jc w:val="right"/>
        <w:rPr>
          <w:rFonts w:ascii="宋体"/>
          <w:bCs/>
          <w:sz w:val="24"/>
        </w:rPr>
      </w:pPr>
      <w:r>
        <w:rPr>
          <w:rFonts w:hint="eastAsia" w:ascii="宋体"/>
          <w:bCs/>
          <w:sz w:val="24"/>
        </w:rPr>
        <w:t>报价单位：</w:t>
      </w:r>
      <w:r>
        <w:rPr>
          <w:rFonts w:hint="eastAsia" w:ascii="宋体"/>
          <w:bCs/>
          <w:sz w:val="24"/>
          <w:u w:val="single"/>
        </w:rPr>
        <w:t xml:space="preserve">                  </w:t>
      </w:r>
      <w:r>
        <w:rPr>
          <w:rFonts w:hint="eastAsia" w:ascii="宋体"/>
          <w:bCs/>
          <w:sz w:val="24"/>
        </w:rPr>
        <w:t>(盖单位公章)</w:t>
      </w:r>
    </w:p>
    <w:p>
      <w:pPr>
        <w:pStyle w:val="4"/>
        <w:spacing w:line="360" w:lineRule="auto"/>
        <w:ind w:firstLine="0" w:firstLineChars="0"/>
        <w:jc w:val="right"/>
        <w:rPr>
          <w:rFonts w:ascii="宋体" w:hAnsi="宋体"/>
          <w:sz w:val="24"/>
        </w:rPr>
      </w:pPr>
      <w:r>
        <w:rPr>
          <w:rFonts w:hint="eastAsia" w:ascii="宋体"/>
          <w:bCs/>
          <w:sz w:val="24"/>
          <w:u w:val="single"/>
        </w:rPr>
        <w:t xml:space="preserve">       </w:t>
      </w:r>
      <w:r>
        <w:rPr>
          <w:rFonts w:hint="eastAsia" w:ascii="宋体"/>
          <w:bCs/>
          <w:sz w:val="24"/>
        </w:rPr>
        <w:t>年</w:t>
      </w:r>
      <w:r>
        <w:rPr>
          <w:rFonts w:hint="eastAsia" w:ascii="宋体"/>
          <w:bCs/>
          <w:sz w:val="24"/>
          <w:u w:val="single"/>
        </w:rPr>
        <w:t xml:space="preserve">     </w:t>
      </w:r>
      <w:r>
        <w:rPr>
          <w:rFonts w:hint="eastAsia" w:ascii="宋体"/>
          <w:bCs/>
          <w:sz w:val="24"/>
        </w:rPr>
        <w:t>月</w:t>
      </w:r>
      <w:r>
        <w:rPr>
          <w:rFonts w:hint="eastAsia" w:ascii="宋体"/>
          <w:bCs/>
          <w:sz w:val="24"/>
          <w:u w:val="single"/>
        </w:rPr>
        <w:t xml:space="preserve">     </w:t>
      </w:r>
      <w:r>
        <w:rPr>
          <w:rFonts w:hint="eastAsia" w:ascii="宋体"/>
          <w:bCs/>
          <w:sz w:val="24"/>
        </w:rPr>
        <w:t>日</w:t>
      </w:r>
    </w:p>
    <w:p>
      <w:pPr>
        <w:widowControl/>
        <w:jc w:val="left"/>
        <w:rPr>
          <w:rFonts w:ascii="宋体" w:hAnsi="宋体" w:eastAsia="宋体" w:cs="宋体"/>
          <w:sz w:val="24"/>
        </w:rPr>
      </w:pPr>
      <w:r>
        <w:rPr>
          <w:rFonts w:ascii="宋体" w:hAnsi="宋体" w:eastAsia="宋体" w:cs="宋体"/>
          <w:sz w:val="24"/>
        </w:rPr>
        <w:br w:type="page"/>
      </w:r>
    </w:p>
    <w:p>
      <w:pPr>
        <w:pStyle w:val="3"/>
      </w:pPr>
      <w:r>
        <w:rPr>
          <w:rFonts w:hint="eastAsia"/>
        </w:rPr>
        <w:t>分项报价表</w:t>
      </w:r>
    </w:p>
    <w:p>
      <w:pPr>
        <w:jc w:val="center"/>
        <w:rPr>
          <w:b/>
          <w:sz w:val="24"/>
        </w:rPr>
      </w:pPr>
    </w:p>
    <w:p>
      <w:pPr>
        <w:jc w:val="center"/>
        <w:rPr>
          <w:b/>
          <w:sz w:val="24"/>
        </w:rPr>
      </w:pPr>
      <w:r>
        <w:rPr>
          <w:rFonts w:hint="eastAsia"/>
          <w:b/>
          <w:sz w:val="24"/>
          <w:highlight w:val="yellow"/>
        </w:rPr>
        <w:t>（按采购清单格式自拟）</w:t>
      </w: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r>
        <w:rPr>
          <w:rFonts w:hint="eastAsia" w:ascii="宋体"/>
          <w:bCs/>
          <w:sz w:val="24"/>
        </w:rPr>
        <w:t>报价单位：</w:t>
      </w:r>
      <w:r>
        <w:rPr>
          <w:rFonts w:hint="eastAsia" w:ascii="宋体"/>
          <w:bCs/>
          <w:sz w:val="24"/>
          <w:u w:val="single"/>
        </w:rPr>
        <w:t xml:space="preserve">                  </w:t>
      </w:r>
      <w:r>
        <w:rPr>
          <w:rFonts w:hint="eastAsia" w:ascii="宋体"/>
          <w:bCs/>
          <w:sz w:val="24"/>
        </w:rPr>
        <w:t>(盖单位公章)</w:t>
      </w:r>
    </w:p>
    <w:p>
      <w:pPr>
        <w:pStyle w:val="4"/>
        <w:spacing w:line="360" w:lineRule="auto"/>
        <w:ind w:firstLine="0" w:firstLineChars="0"/>
        <w:jc w:val="right"/>
        <w:rPr>
          <w:rFonts w:ascii="宋体" w:hAnsi="宋体"/>
          <w:sz w:val="24"/>
        </w:rPr>
      </w:pPr>
      <w:r>
        <w:rPr>
          <w:rFonts w:hint="eastAsia" w:ascii="宋体"/>
          <w:bCs/>
          <w:sz w:val="24"/>
          <w:u w:val="single"/>
        </w:rPr>
        <w:t xml:space="preserve">       </w:t>
      </w:r>
      <w:r>
        <w:rPr>
          <w:rFonts w:hint="eastAsia" w:ascii="宋体"/>
          <w:bCs/>
          <w:sz w:val="24"/>
        </w:rPr>
        <w:t>年</w:t>
      </w:r>
      <w:r>
        <w:rPr>
          <w:rFonts w:hint="eastAsia" w:ascii="宋体"/>
          <w:bCs/>
          <w:sz w:val="24"/>
          <w:u w:val="single"/>
        </w:rPr>
        <w:t xml:space="preserve">     </w:t>
      </w:r>
      <w:r>
        <w:rPr>
          <w:rFonts w:hint="eastAsia" w:ascii="宋体"/>
          <w:bCs/>
          <w:sz w:val="24"/>
        </w:rPr>
        <w:t>月</w:t>
      </w:r>
      <w:r>
        <w:rPr>
          <w:rFonts w:hint="eastAsia" w:ascii="宋体"/>
          <w:bCs/>
          <w:sz w:val="24"/>
          <w:u w:val="single"/>
        </w:rPr>
        <w:t xml:space="preserve">     </w:t>
      </w:r>
      <w:r>
        <w:rPr>
          <w:rFonts w:hint="eastAsia" w:ascii="宋体"/>
          <w:bCs/>
          <w:sz w:val="24"/>
        </w:rPr>
        <w:t>日</w:t>
      </w:r>
    </w:p>
    <w:p>
      <w:pPr>
        <w:pStyle w:val="10"/>
        <w:rPr>
          <w:rFonts w:ascii="宋体" w:hAnsi="宋体" w:eastAsia="宋体" w:cs="宋体"/>
          <w:sz w:val="24"/>
        </w:rPr>
      </w:pPr>
    </w:p>
    <w:p>
      <w:pPr>
        <w:pStyle w:val="4"/>
        <w:spacing w:line="360" w:lineRule="auto"/>
        <w:ind w:right="480" w:firstLine="0" w:firstLineChars="0"/>
        <w:rPr>
          <w:rFonts w:ascii="宋体"/>
          <w:bCs/>
          <w:sz w:val="24"/>
        </w:rPr>
      </w:pPr>
    </w:p>
    <w:p>
      <w:pPr>
        <w:widowControl/>
        <w:jc w:val="left"/>
        <w:rPr>
          <w:rFonts w:ascii="宋体" w:hAnsi="宋体"/>
          <w:b/>
          <w:sz w:val="24"/>
        </w:rPr>
      </w:pPr>
      <w:r>
        <w:rPr>
          <w:rFonts w:ascii="宋体" w:hAnsi="宋体"/>
          <w:b/>
          <w:sz w:val="24"/>
        </w:rPr>
        <w:br w:type="page"/>
      </w:r>
    </w:p>
    <w:p>
      <w:pPr>
        <w:jc w:val="center"/>
        <w:rPr>
          <w:b/>
          <w:sz w:val="32"/>
          <w:szCs w:val="32"/>
        </w:rPr>
      </w:pPr>
      <w:r>
        <w:rPr>
          <w:rFonts w:hint="eastAsia"/>
          <w:b/>
          <w:sz w:val="32"/>
          <w:szCs w:val="32"/>
        </w:rPr>
        <w:t>法人营业执照</w:t>
      </w:r>
    </w:p>
    <w:p>
      <w:pPr>
        <w:jc w:val="center"/>
        <w:rPr>
          <w:b/>
          <w:sz w:val="32"/>
          <w:szCs w:val="32"/>
        </w:rPr>
      </w:pPr>
    </w:p>
    <w:p>
      <w:pPr>
        <w:ind w:firstLine="420" w:firstLineChars="150"/>
        <w:jc w:val="left"/>
        <w:rPr>
          <w:rFonts w:asciiTheme="minorEastAsia" w:hAnsiTheme="minorEastAsia"/>
          <w:sz w:val="28"/>
          <w:szCs w:val="28"/>
        </w:rPr>
      </w:pPr>
      <w:r>
        <w:rPr>
          <w:rFonts w:hint="eastAsia" w:asciiTheme="minorEastAsia" w:hAnsiTheme="minorEastAsia"/>
          <w:sz w:val="28"/>
          <w:szCs w:val="28"/>
        </w:rPr>
        <w:t>现附上由</w:t>
      </w:r>
      <w:r>
        <w:rPr>
          <w:rFonts w:hint="eastAsia" w:asciiTheme="minorEastAsia" w:hAnsiTheme="minorEastAsia"/>
          <w:sz w:val="28"/>
          <w:szCs w:val="28"/>
          <w:u w:val="single"/>
        </w:rPr>
        <w:t>(签发机关名称)</w:t>
      </w:r>
      <w:r>
        <w:rPr>
          <w:rFonts w:hint="eastAsia" w:asciiTheme="minorEastAsia" w:hAnsiTheme="minorEastAsia"/>
          <w:sz w:val="28"/>
          <w:szCs w:val="28"/>
        </w:rPr>
        <w:t>签发的我方统一社会信用代码营业执照副本复印件，该证照真实有效，否则我方负全部责任。</w:t>
      </w:r>
    </w:p>
    <w:p>
      <w:pPr>
        <w:jc w:val="left"/>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注：附营业执照复印件加盖单位公章</w:t>
      </w:r>
    </w:p>
    <w:p>
      <w:r>
        <w:br w:type="page"/>
      </w:r>
    </w:p>
    <w:p>
      <w:pPr>
        <w:jc w:val="center"/>
        <w:rPr>
          <w:rStyle w:val="16"/>
          <w:rFonts w:ascii="Calibri" w:hAnsi="Calibri" w:eastAsia="宋体" w:cs="宋体"/>
          <w:b w:val="0"/>
          <w:color w:val="000000"/>
          <w:kern w:val="0"/>
          <w:sz w:val="32"/>
          <w:szCs w:val="32"/>
        </w:rPr>
      </w:pPr>
      <w:r>
        <w:rPr>
          <w:rStyle w:val="16"/>
          <w:rFonts w:hint="eastAsia" w:ascii="Calibri" w:hAnsi="Calibri" w:eastAsia="宋体" w:cs="宋体"/>
          <w:color w:val="000000"/>
          <w:kern w:val="0"/>
          <w:sz w:val="32"/>
          <w:szCs w:val="32"/>
        </w:rPr>
        <w:t>其他相关证明材料（若有）</w:t>
      </w:r>
    </w:p>
    <w:p>
      <w:pPr>
        <w:snapToGrid w:val="0"/>
        <w:spacing w:line="360" w:lineRule="auto"/>
        <w:ind w:firstLine="480" w:firstLineChars="200"/>
        <w:rPr>
          <w:rFonts w:ascii="宋体" w:hAnsi="宋体" w:eastAsia="宋体" w:cs="宋体"/>
          <w:color w:val="FF0000"/>
          <w:sz w:val="24"/>
        </w:rPr>
      </w:pPr>
    </w:p>
    <w:p/>
    <w:p/>
    <w:p/>
    <w:p/>
    <w:p/>
    <w:p/>
    <w:p/>
    <w:p>
      <w:r>
        <w:br w:type="page"/>
      </w:r>
    </w:p>
    <w:p>
      <w:pPr>
        <w:adjustRightInd w:val="0"/>
        <w:snapToGrid w:val="0"/>
        <w:spacing w:line="360" w:lineRule="auto"/>
        <w:ind w:firstLine="602" w:firstLineChars="200"/>
        <w:jc w:val="center"/>
        <w:rPr>
          <w:rFonts w:ascii="宋体"/>
          <w:b/>
          <w:sz w:val="30"/>
          <w:szCs w:val="30"/>
        </w:rPr>
      </w:pPr>
      <w:r>
        <w:rPr>
          <w:rFonts w:hint="eastAsia" w:ascii="宋体"/>
          <w:b/>
          <w:sz w:val="30"/>
          <w:szCs w:val="30"/>
        </w:rPr>
        <w:t>法定代表人资格证明书</w:t>
      </w:r>
    </w:p>
    <w:p>
      <w:pPr>
        <w:spacing w:line="360" w:lineRule="auto"/>
        <w:rPr>
          <w:rFonts w:ascii="宋体"/>
          <w:bCs/>
          <w:sz w:val="24"/>
        </w:rPr>
      </w:pPr>
    </w:p>
    <w:p>
      <w:pPr>
        <w:spacing w:line="360" w:lineRule="auto"/>
        <w:rPr>
          <w:rFonts w:ascii="宋体"/>
          <w:bCs/>
          <w:sz w:val="24"/>
        </w:rPr>
      </w:pPr>
      <w:r>
        <w:rPr>
          <w:rFonts w:hint="eastAsia" w:ascii="宋体"/>
          <w:bCs/>
          <w:sz w:val="24"/>
        </w:rPr>
        <w:t>报价单位名称：</w:t>
      </w:r>
      <w:r>
        <w:rPr>
          <w:rFonts w:hint="eastAsia" w:ascii="宋体"/>
          <w:bCs/>
          <w:sz w:val="24"/>
          <w:u w:val="single"/>
        </w:rPr>
        <w:t xml:space="preserve">                                                     </w:t>
      </w:r>
    </w:p>
    <w:p>
      <w:pPr>
        <w:spacing w:line="360" w:lineRule="auto"/>
        <w:rPr>
          <w:rFonts w:ascii="宋体"/>
          <w:bCs/>
          <w:sz w:val="24"/>
        </w:rPr>
      </w:pPr>
      <w:r>
        <w:rPr>
          <w:rFonts w:hint="eastAsia" w:ascii="宋体"/>
          <w:bCs/>
          <w:sz w:val="24"/>
        </w:rPr>
        <w:t>地址：</w:t>
      </w:r>
      <w:r>
        <w:rPr>
          <w:rFonts w:hint="eastAsia" w:ascii="宋体"/>
          <w:bCs/>
          <w:sz w:val="24"/>
          <w:u w:val="single"/>
        </w:rPr>
        <w:t xml:space="preserve">                                                             </w:t>
      </w:r>
    </w:p>
    <w:p>
      <w:pPr>
        <w:spacing w:line="360" w:lineRule="auto"/>
        <w:rPr>
          <w:rFonts w:ascii="宋体"/>
          <w:bCs/>
          <w:sz w:val="24"/>
          <w:u w:val="single"/>
        </w:rPr>
      </w:pPr>
      <w:r>
        <w:rPr>
          <w:rFonts w:hint="eastAsia" w:ascii="宋体"/>
          <w:bCs/>
          <w:sz w:val="24"/>
        </w:rPr>
        <w:t>姓名：</w:t>
      </w:r>
      <w:r>
        <w:rPr>
          <w:rFonts w:hint="eastAsia" w:ascii="宋体"/>
          <w:bCs/>
          <w:sz w:val="24"/>
          <w:u w:val="single"/>
        </w:rPr>
        <w:t xml:space="preserve">               </w:t>
      </w:r>
      <w:r>
        <w:rPr>
          <w:rFonts w:hint="eastAsia" w:ascii="宋体"/>
          <w:bCs/>
          <w:sz w:val="24"/>
        </w:rPr>
        <w:t>性别：</w:t>
      </w:r>
      <w:r>
        <w:rPr>
          <w:rFonts w:hint="eastAsia" w:ascii="宋体"/>
          <w:bCs/>
          <w:sz w:val="24"/>
          <w:u w:val="single"/>
        </w:rPr>
        <w:t xml:space="preserve">        </w:t>
      </w:r>
      <w:r>
        <w:rPr>
          <w:rFonts w:hint="eastAsia" w:ascii="宋体"/>
          <w:bCs/>
          <w:sz w:val="24"/>
        </w:rPr>
        <w:t>身份证号码：</w:t>
      </w:r>
      <w:r>
        <w:rPr>
          <w:rFonts w:hint="eastAsia" w:ascii="宋体"/>
          <w:bCs/>
          <w:sz w:val="24"/>
          <w:u w:val="single"/>
        </w:rPr>
        <w:t xml:space="preserve">                    </w:t>
      </w:r>
    </w:p>
    <w:p>
      <w:pPr>
        <w:spacing w:line="360" w:lineRule="auto"/>
        <w:rPr>
          <w:rFonts w:ascii="宋体"/>
          <w:bCs/>
          <w:sz w:val="24"/>
        </w:rPr>
      </w:pPr>
      <w:r>
        <w:rPr>
          <w:rFonts w:hint="eastAsia" w:ascii="宋体"/>
          <w:bCs/>
          <w:sz w:val="24"/>
        </w:rPr>
        <w:t>职务：</w:t>
      </w:r>
      <w:r>
        <w:rPr>
          <w:rFonts w:hint="eastAsia" w:ascii="宋体"/>
          <w:bCs/>
          <w:sz w:val="24"/>
          <w:u w:val="single"/>
        </w:rPr>
        <w:t xml:space="preserve">               </w:t>
      </w:r>
      <w:r>
        <w:rPr>
          <w:rFonts w:hint="eastAsia" w:ascii="宋体"/>
          <w:bCs/>
          <w:sz w:val="24"/>
        </w:rPr>
        <w:t>手机号码：</w:t>
      </w:r>
      <w:r>
        <w:rPr>
          <w:rFonts w:hint="eastAsia" w:ascii="宋体"/>
          <w:bCs/>
          <w:sz w:val="24"/>
          <w:u w:val="single"/>
        </w:rPr>
        <w:t xml:space="preserve">               </w:t>
      </w:r>
    </w:p>
    <w:p>
      <w:pPr>
        <w:spacing w:line="360" w:lineRule="auto"/>
        <w:rPr>
          <w:rFonts w:ascii="宋体"/>
          <w:bCs/>
          <w:sz w:val="24"/>
        </w:rPr>
      </w:pPr>
      <w:r>
        <w:rPr>
          <w:rFonts w:hint="eastAsia" w:ascii="宋体"/>
          <w:bCs/>
          <w:sz w:val="24"/>
        </w:rPr>
        <w:t>系</w:t>
      </w:r>
      <w:r>
        <w:rPr>
          <w:rFonts w:hint="eastAsia" w:ascii="宋体"/>
          <w:bCs/>
          <w:sz w:val="24"/>
          <w:u w:val="single"/>
        </w:rPr>
        <w:t xml:space="preserve">                               （报价单位名称）</w:t>
      </w:r>
      <w:r>
        <w:rPr>
          <w:rFonts w:hint="eastAsia" w:ascii="宋体"/>
          <w:bCs/>
          <w:sz w:val="24"/>
        </w:rPr>
        <w:t>的法定代表人。</w:t>
      </w:r>
    </w:p>
    <w:p>
      <w:pPr>
        <w:spacing w:line="360" w:lineRule="auto"/>
        <w:rPr>
          <w:rFonts w:ascii="宋体"/>
          <w:bCs/>
          <w:sz w:val="24"/>
        </w:rPr>
      </w:pPr>
      <w:r>
        <w:rPr>
          <w:rFonts w:hint="eastAsia" w:ascii="宋体"/>
          <w:bCs/>
          <w:sz w:val="24"/>
        </w:rPr>
        <w:t>特此证明。</w:t>
      </w: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p>
    <w:p>
      <w:pPr>
        <w:pStyle w:val="4"/>
        <w:spacing w:line="360" w:lineRule="auto"/>
        <w:ind w:firstLine="0" w:firstLineChars="0"/>
        <w:jc w:val="right"/>
        <w:rPr>
          <w:rFonts w:ascii="宋体"/>
          <w:bCs/>
          <w:sz w:val="24"/>
        </w:rPr>
      </w:pPr>
      <w:r>
        <w:rPr>
          <w:rFonts w:hint="eastAsia" w:ascii="宋体"/>
          <w:bCs/>
          <w:sz w:val="24"/>
        </w:rPr>
        <w:t>报价单位：</w:t>
      </w:r>
      <w:r>
        <w:rPr>
          <w:rFonts w:hint="eastAsia" w:ascii="宋体"/>
          <w:bCs/>
          <w:sz w:val="24"/>
          <w:u w:val="single"/>
        </w:rPr>
        <w:t xml:space="preserve">                  </w:t>
      </w:r>
      <w:r>
        <w:rPr>
          <w:rFonts w:hint="eastAsia" w:ascii="宋体"/>
          <w:bCs/>
          <w:sz w:val="24"/>
        </w:rPr>
        <w:t>(盖单位公章)</w:t>
      </w:r>
    </w:p>
    <w:p>
      <w:pPr>
        <w:pStyle w:val="4"/>
        <w:spacing w:line="360" w:lineRule="auto"/>
        <w:ind w:firstLine="0" w:firstLineChars="0"/>
        <w:jc w:val="right"/>
        <w:rPr>
          <w:rFonts w:ascii="宋体"/>
          <w:bCs/>
          <w:sz w:val="24"/>
        </w:rPr>
      </w:pPr>
      <w:r>
        <w:rPr>
          <w:rFonts w:hint="eastAsia" w:ascii="宋体"/>
          <w:bCs/>
          <w:sz w:val="24"/>
          <w:u w:val="single"/>
        </w:rPr>
        <w:t xml:space="preserve">       </w:t>
      </w:r>
      <w:r>
        <w:rPr>
          <w:rFonts w:hint="eastAsia" w:ascii="宋体"/>
          <w:bCs/>
          <w:sz w:val="24"/>
        </w:rPr>
        <w:t>年</w:t>
      </w:r>
      <w:r>
        <w:rPr>
          <w:rFonts w:hint="eastAsia" w:ascii="宋体"/>
          <w:bCs/>
          <w:sz w:val="24"/>
          <w:u w:val="single"/>
        </w:rPr>
        <w:t xml:space="preserve">     </w:t>
      </w:r>
      <w:r>
        <w:rPr>
          <w:rFonts w:hint="eastAsia" w:ascii="宋体"/>
          <w:bCs/>
          <w:sz w:val="24"/>
        </w:rPr>
        <w:t>月</w:t>
      </w:r>
      <w:r>
        <w:rPr>
          <w:rFonts w:hint="eastAsia" w:ascii="宋体"/>
          <w:bCs/>
          <w:sz w:val="24"/>
          <w:u w:val="single"/>
        </w:rPr>
        <w:t xml:space="preserve">     </w:t>
      </w:r>
      <w:r>
        <w:rPr>
          <w:rFonts w:hint="eastAsia" w:ascii="宋体"/>
          <w:bCs/>
          <w:sz w:val="24"/>
        </w:rPr>
        <w:t>日</w:t>
      </w:r>
    </w:p>
    <w:p>
      <w:pPr>
        <w:spacing w:line="360" w:lineRule="auto"/>
        <w:jc w:val="left"/>
        <w:rPr>
          <w:rFonts w:ascii="宋体" w:hAnsi="宋体"/>
        </w:rPr>
      </w:pPr>
      <w:r>
        <w:rPr>
          <w:rFonts w:ascii="宋体" w:hAnsi="宋体"/>
        </w:rPr>
        <w:br w:type="page"/>
      </w:r>
    </w:p>
    <w:p>
      <w:pPr>
        <w:spacing w:line="360" w:lineRule="auto"/>
        <w:ind w:firstLine="482" w:firstLineChars="200"/>
        <w:jc w:val="center"/>
        <w:rPr>
          <w:rFonts w:ascii="宋体" w:hAnsi="宋体" w:eastAsia="宋体"/>
          <w:b/>
          <w:sz w:val="24"/>
        </w:rPr>
      </w:pPr>
      <w:r>
        <w:rPr>
          <w:rFonts w:hint="eastAsia" w:ascii="宋体" w:hAnsi="宋体"/>
          <w:b/>
          <w:sz w:val="24"/>
        </w:rPr>
        <w:t>授权委托书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（报价单位名称）的法定代表人，现委托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sz w:val="24"/>
          <w:u w:val="single"/>
        </w:rPr>
        <w:t xml:space="preserve">    （</w:t>
      </w:r>
      <w:r>
        <w:rPr>
          <w:rFonts w:hint="eastAsia" w:ascii="宋体" w:hAnsi="宋体"/>
          <w:sz w:val="24"/>
          <w:u w:val="single"/>
        </w:rPr>
        <w:t xml:space="preserve">项目名称）     </w:t>
      </w:r>
      <w:r>
        <w:rPr>
          <w:rFonts w:hint="eastAsia" w:ascii="宋体" w:hAnsi="宋体"/>
          <w:sz w:val="24"/>
        </w:rPr>
        <w:t>报价文件，其法律后果由我方承担。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2" w:firstLineChars="200"/>
        <w:rPr>
          <w:rFonts w:ascii="宋体" w:hAnsi="宋体"/>
          <w:b/>
          <w:sz w:val="24"/>
        </w:rPr>
      </w:pPr>
      <w:r>
        <w:rPr>
          <w:rFonts w:hint="eastAsia" w:ascii="宋体" w:hAnsi="宋体"/>
          <w:b/>
          <w:sz w:val="24"/>
        </w:rPr>
        <w:t>附：法定代表人、被授权人身份证复印件身份证明</w:t>
      </w:r>
    </w:p>
    <w:p>
      <w:pPr>
        <w:tabs>
          <w:tab w:val="left" w:pos="8364"/>
        </w:tabs>
        <w:spacing w:line="360" w:lineRule="auto"/>
        <w:ind w:right="-2" w:firstLine="480" w:firstLineChars="200"/>
        <w:jc w:val="left"/>
        <w:rPr>
          <w:rFonts w:ascii="宋体"/>
          <w:bCs/>
          <w:sz w:val="24"/>
        </w:rPr>
      </w:pPr>
    </w:p>
    <w:p>
      <w:pPr>
        <w:tabs>
          <w:tab w:val="left" w:pos="8364"/>
        </w:tabs>
        <w:spacing w:line="360" w:lineRule="auto"/>
        <w:ind w:right="-2" w:firstLine="480" w:firstLineChars="200"/>
        <w:jc w:val="left"/>
        <w:rPr>
          <w:rFonts w:ascii="宋体" w:hAnsi="宋体"/>
          <w:sz w:val="24"/>
        </w:rPr>
      </w:pPr>
      <w:r>
        <w:rPr>
          <w:rFonts w:hint="eastAsia" w:ascii="宋体"/>
          <w:bCs/>
          <w:sz w:val="24"/>
        </w:rPr>
        <w:t>报价单位</w:t>
      </w:r>
      <w:r>
        <w:rPr>
          <w:rFonts w:hint="eastAsia" w:ascii="宋体" w:hAnsi="宋体"/>
          <w:sz w:val="24"/>
        </w:rPr>
        <w:t>：</w:t>
      </w:r>
      <w:r>
        <w:rPr>
          <w:rFonts w:hint="eastAsia" w:ascii="宋体" w:hAnsi="宋体"/>
          <w:sz w:val="24"/>
          <w:u w:val="single"/>
        </w:rPr>
        <w:t xml:space="preserve">                   </w:t>
      </w:r>
      <w:r>
        <w:rPr>
          <w:rFonts w:hint="eastAsia" w:ascii="宋体" w:hAnsi="宋体"/>
          <w:sz w:val="24"/>
        </w:rPr>
        <w:t>（盖单位章）</w:t>
      </w:r>
    </w:p>
    <w:p>
      <w:pPr>
        <w:tabs>
          <w:tab w:val="left" w:pos="8364"/>
        </w:tabs>
        <w:spacing w:line="360" w:lineRule="auto"/>
        <w:ind w:right="-2" w:firstLine="480" w:firstLineChars="200"/>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tabs>
          <w:tab w:val="left" w:pos="8364"/>
        </w:tabs>
        <w:spacing w:line="360" w:lineRule="auto"/>
        <w:ind w:right="32"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tabs>
          <w:tab w:val="left" w:pos="8364"/>
          <w:tab w:val="left" w:pos="8505"/>
        </w:tabs>
        <w:spacing w:line="360" w:lineRule="auto"/>
        <w:ind w:right="-2" w:firstLine="480" w:firstLineChars="200"/>
        <w:rPr>
          <w:rFonts w:ascii="宋体" w:hAnsi="宋体"/>
          <w:sz w:val="24"/>
        </w:rPr>
      </w:pPr>
    </w:p>
    <w:p>
      <w:pPr>
        <w:tabs>
          <w:tab w:val="left" w:pos="8364"/>
          <w:tab w:val="left" w:pos="8505"/>
        </w:tabs>
        <w:spacing w:line="360" w:lineRule="auto"/>
        <w:ind w:right="-2" w:firstLine="480" w:firstLineChars="200"/>
        <w:rPr>
          <w:rFonts w:ascii="宋体" w:hAnsi="宋体"/>
          <w:sz w:val="24"/>
        </w:rPr>
      </w:pPr>
    </w:p>
    <w:p>
      <w:pPr>
        <w:tabs>
          <w:tab w:val="left" w:pos="8364"/>
          <w:tab w:val="left" w:pos="8505"/>
        </w:tabs>
        <w:spacing w:line="360" w:lineRule="auto"/>
        <w:ind w:right="-2" w:firstLine="480" w:firstLineChars="200"/>
        <w:rPr>
          <w:rFonts w:ascii="宋体" w:hAnsi="宋体"/>
          <w:sz w:val="24"/>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（签字）</w:t>
      </w:r>
    </w:p>
    <w:p>
      <w:pPr>
        <w:tabs>
          <w:tab w:val="left" w:pos="8364"/>
          <w:tab w:val="left" w:pos="8460"/>
        </w:tabs>
        <w:spacing w:line="360" w:lineRule="auto"/>
        <w:ind w:right="-2"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adjustRightInd w:val="0"/>
        <w:spacing w:after="156" w:afterLines="50" w:line="360" w:lineRule="auto"/>
        <w:ind w:right="-2" w:firstLine="480" w:firstLineChars="200"/>
        <w:jc w:val="left"/>
        <w:rPr>
          <w:rFonts w:ascii="宋体" w:hAnsi="宋体"/>
          <w:sz w:val="24"/>
        </w:rPr>
      </w:pPr>
      <w:r>
        <w:rPr>
          <w:rFonts w:hint="eastAsia" w:ascii="宋体"/>
          <w:bCs/>
          <w:sz w:val="24"/>
        </w:rPr>
        <w:t>手机号码：</w:t>
      </w:r>
      <w:r>
        <w:rPr>
          <w:rFonts w:hint="eastAsia" w:ascii="宋体"/>
          <w:bCs/>
          <w:sz w:val="24"/>
          <w:u w:val="single"/>
        </w:rPr>
        <w:t xml:space="preserve">                </w:t>
      </w:r>
    </w:p>
    <w:p>
      <w:pPr>
        <w:adjustRightInd w:val="0"/>
        <w:spacing w:after="156" w:afterLines="50" w:line="360" w:lineRule="auto"/>
        <w:ind w:right="-2" w:firstLine="480" w:firstLineChars="200"/>
        <w:jc w:val="right"/>
        <w:rPr>
          <w:rFonts w:ascii="宋体" w:hAnsi="宋体"/>
          <w:sz w:val="24"/>
        </w:rPr>
      </w:pPr>
    </w:p>
    <w:p>
      <w:pPr>
        <w:adjustRightInd w:val="0"/>
        <w:spacing w:after="156" w:afterLines="50" w:line="360" w:lineRule="auto"/>
        <w:ind w:right="-2" w:firstLine="480" w:firstLineChars="200"/>
        <w:jc w:val="right"/>
      </w:pPr>
      <w:r>
        <w:rPr>
          <w:rFonts w:hint="eastAsia" w:ascii="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footerReference r:id="rId3" w:type="default"/>
      <w:pgSz w:w="11906" w:h="16838"/>
      <w:pgMar w:top="1134" w:right="1133" w:bottom="993" w:left="156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MzgyZWMxYjE1YjhlYmQ0Nzc0YzM3MWQ4YTU4MjQifQ=="/>
  </w:docVars>
  <w:rsids>
    <w:rsidRoot w:val="57DD3313"/>
    <w:rsid w:val="00031530"/>
    <w:rsid w:val="000B44AD"/>
    <w:rsid w:val="00166316"/>
    <w:rsid w:val="00187145"/>
    <w:rsid w:val="00215CCE"/>
    <w:rsid w:val="00264E39"/>
    <w:rsid w:val="002E25AC"/>
    <w:rsid w:val="00306D36"/>
    <w:rsid w:val="00342219"/>
    <w:rsid w:val="00480FBC"/>
    <w:rsid w:val="0055429E"/>
    <w:rsid w:val="005F5701"/>
    <w:rsid w:val="006768A2"/>
    <w:rsid w:val="006B6A2F"/>
    <w:rsid w:val="006C3B4C"/>
    <w:rsid w:val="00757960"/>
    <w:rsid w:val="00772B55"/>
    <w:rsid w:val="007B0FED"/>
    <w:rsid w:val="007B545E"/>
    <w:rsid w:val="008853F9"/>
    <w:rsid w:val="008875DF"/>
    <w:rsid w:val="00895CB0"/>
    <w:rsid w:val="008C451C"/>
    <w:rsid w:val="00991B56"/>
    <w:rsid w:val="009979F9"/>
    <w:rsid w:val="00A3100E"/>
    <w:rsid w:val="00A34E18"/>
    <w:rsid w:val="00B311B6"/>
    <w:rsid w:val="00B9426B"/>
    <w:rsid w:val="00C35A11"/>
    <w:rsid w:val="00CD0AAA"/>
    <w:rsid w:val="00D5486A"/>
    <w:rsid w:val="00D77581"/>
    <w:rsid w:val="00D95897"/>
    <w:rsid w:val="00DB5139"/>
    <w:rsid w:val="00DD6DD5"/>
    <w:rsid w:val="00E40F62"/>
    <w:rsid w:val="00EE70D0"/>
    <w:rsid w:val="00F95DBC"/>
    <w:rsid w:val="00F97BFE"/>
    <w:rsid w:val="00FA633D"/>
    <w:rsid w:val="00FD4696"/>
    <w:rsid w:val="03046A4C"/>
    <w:rsid w:val="050F0317"/>
    <w:rsid w:val="05647B6B"/>
    <w:rsid w:val="063B7526"/>
    <w:rsid w:val="08A417F0"/>
    <w:rsid w:val="090C5968"/>
    <w:rsid w:val="092C29F2"/>
    <w:rsid w:val="0C313D68"/>
    <w:rsid w:val="0C4C34A0"/>
    <w:rsid w:val="11650953"/>
    <w:rsid w:val="12477DFF"/>
    <w:rsid w:val="13204E79"/>
    <w:rsid w:val="13444198"/>
    <w:rsid w:val="175711D0"/>
    <w:rsid w:val="1C451CEF"/>
    <w:rsid w:val="1EEF5ECB"/>
    <w:rsid w:val="1F376737"/>
    <w:rsid w:val="20177701"/>
    <w:rsid w:val="21545D97"/>
    <w:rsid w:val="22591E3E"/>
    <w:rsid w:val="258A34CB"/>
    <w:rsid w:val="260333D3"/>
    <w:rsid w:val="27E65709"/>
    <w:rsid w:val="27ED74CB"/>
    <w:rsid w:val="29D1594B"/>
    <w:rsid w:val="2E596BB9"/>
    <w:rsid w:val="2FA246D1"/>
    <w:rsid w:val="3020065A"/>
    <w:rsid w:val="31D401B9"/>
    <w:rsid w:val="328201C9"/>
    <w:rsid w:val="330C5891"/>
    <w:rsid w:val="34C957E7"/>
    <w:rsid w:val="35576256"/>
    <w:rsid w:val="42CE4FC5"/>
    <w:rsid w:val="43D972D1"/>
    <w:rsid w:val="441D78FE"/>
    <w:rsid w:val="45C631B2"/>
    <w:rsid w:val="469539A0"/>
    <w:rsid w:val="474243F6"/>
    <w:rsid w:val="52734F98"/>
    <w:rsid w:val="53246ED8"/>
    <w:rsid w:val="56845D6C"/>
    <w:rsid w:val="57DD3313"/>
    <w:rsid w:val="5AC226E7"/>
    <w:rsid w:val="5ED93FAC"/>
    <w:rsid w:val="63732C3E"/>
    <w:rsid w:val="664408C2"/>
    <w:rsid w:val="66625E12"/>
    <w:rsid w:val="66811711"/>
    <w:rsid w:val="66E73292"/>
    <w:rsid w:val="695C6C7E"/>
    <w:rsid w:val="6BCE3108"/>
    <w:rsid w:val="6E190238"/>
    <w:rsid w:val="6F601DE4"/>
    <w:rsid w:val="7315161C"/>
    <w:rsid w:val="73C05A24"/>
    <w:rsid w:val="77402AF0"/>
    <w:rsid w:val="7810761B"/>
    <w:rsid w:val="79D905AF"/>
    <w:rsid w:val="7AAC3B0E"/>
    <w:rsid w:val="7D230DDA"/>
    <w:rsid w:val="7E5956A3"/>
    <w:rsid w:val="7F292900"/>
    <w:rsid w:val="7F5740FD"/>
    <w:rsid w:val="7F817A21"/>
    <w:rsid w:val="FEDD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宋体" w:hAnsi="宋体" w:eastAsia="宋体"/>
      <w:b/>
      <w:kern w:val="44"/>
      <w:sz w:val="52"/>
    </w:rPr>
  </w:style>
  <w:style w:type="paragraph" w:styleId="3">
    <w:name w:val="heading 2"/>
    <w:basedOn w:val="1"/>
    <w:next w:val="1"/>
    <w:unhideWhenUsed/>
    <w:qFormat/>
    <w:uiPriority w:val="0"/>
    <w:pPr>
      <w:keepNext/>
      <w:keepLines/>
      <w:spacing w:line="360" w:lineRule="auto"/>
      <w:jc w:val="center"/>
      <w:outlineLvl w:val="1"/>
    </w:pPr>
    <w:rPr>
      <w:rFonts w:ascii="宋体" w:hAnsi="宋体" w:eastAsia="宋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6">
    <w:name w:val="Plain Text"/>
    <w:basedOn w:val="7"/>
    <w:qFormat/>
    <w:uiPriority w:val="0"/>
    <w:rPr>
      <w:rFonts w:ascii="宋体" w:hAnsi="Courier New"/>
    </w:rPr>
  </w:style>
  <w:style w:type="paragraph" w:customStyle="1" w:styleId="7">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5"/>
    <w:unhideWhenUsed/>
    <w:qFormat/>
    <w:uiPriority w:val="0"/>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Emphasis"/>
    <w:basedOn w:val="15"/>
    <w:qFormat/>
    <w:uiPriority w:val="0"/>
    <w:rPr>
      <w:i/>
    </w:rPr>
  </w:style>
  <w:style w:type="character" w:styleId="18">
    <w:name w:val="Hyperlink"/>
    <w:basedOn w:val="15"/>
    <w:qFormat/>
    <w:uiPriority w:val="0"/>
    <w:rPr>
      <w:color w:val="0563C1" w:themeColor="hyperlink"/>
      <w:u w:val="single"/>
      <w14:textFill>
        <w14:solidFill>
          <w14:schemeClr w14:val="hlink"/>
        </w14:solidFill>
      </w14:textFill>
    </w:rPr>
  </w:style>
  <w:style w:type="paragraph" w:customStyle="1" w:styleId="19">
    <w:name w:val="正文（缩进）"/>
    <w:basedOn w:val="1"/>
    <w:semiHidden/>
    <w:qFormat/>
    <w:uiPriority w:val="99"/>
    <w:pPr>
      <w:spacing w:line="360" w:lineRule="auto"/>
      <w:ind w:firstLine="480" w:firstLineChars="200"/>
      <w:jc w:val="left"/>
    </w:pPr>
    <w:rPr>
      <w:rFonts w:eastAsia="宋体"/>
      <w:sz w:val="24"/>
    </w:rPr>
  </w:style>
  <w:style w:type="paragraph" w:customStyle="1" w:styleId="20">
    <w:name w:val="样式 10 磅"/>
    <w:unhideWhenUsed/>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1">
    <w:name w:val="FC正文"/>
    <w:basedOn w:val="1"/>
    <w:qFormat/>
    <w:uiPriority w:val="0"/>
    <w:pPr>
      <w:snapToGrid w:val="0"/>
      <w:spacing w:before="50" w:beforeLines="50" w:after="50" w:afterLines="50"/>
      <w:contextualSpacing/>
    </w:pPr>
    <w:rPr>
      <w:rFonts w:asciiTheme="minorEastAsia" w:hAnsiTheme="minorEastAsia" w:cstheme="minorEastAsia"/>
      <w:szCs w:val="21"/>
    </w:r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fontstyle01"/>
    <w:basedOn w:val="15"/>
    <w:qFormat/>
    <w:uiPriority w:val="0"/>
    <w:rPr>
      <w:rFonts w:hint="default" w:ascii="MicrosoftYaHei" w:hAnsi="MicrosoftYaHei"/>
      <w:color w:val="160604"/>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340</Words>
  <Characters>1944</Characters>
  <Lines>16</Lines>
  <Paragraphs>4</Paragraphs>
  <TotalTime>0</TotalTime>
  <ScaleCrop>false</ScaleCrop>
  <LinksUpToDate>false</LinksUpToDate>
  <CharactersWithSpaces>2280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2023-09-08T00:41:00Z</dcterms:created>
  <dc:creator>cz-zhang</dc:creator>
  <cp:lastModifiedBy>简道</cp:lastModifiedBy>
  <dcterms:modified xsi:type="dcterms:W3CDTF">2023-10-06T13:49:50Z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010DB5257AB14A72A85FE70DE1C0242C</vt:lpwstr>
  </property>
</Properties>
</file>